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153B">
      <w:pPr>
        <w:pStyle w:val="Style3"/>
        <w:widowControl/>
        <w:spacing w:before="43"/>
        <w:ind w:left="3370"/>
        <w:rPr>
          <w:rStyle w:val="FontStyle11"/>
          <w:lang w:val="uk-UA" w:eastAsia="uk-UA"/>
        </w:rPr>
      </w:pPr>
      <w:bookmarkStart w:id="0" w:name="_GoBack"/>
      <w:bookmarkEnd w:id="0"/>
      <w:r>
        <w:rPr>
          <w:rStyle w:val="FontStyle11"/>
          <w:lang w:val="uk-UA" w:eastAsia="uk-UA"/>
        </w:rPr>
        <w:t>ЗМІСТ</w:t>
      </w:r>
    </w:p>
    <w:p w:rsidR="00000000" w:rsidRPr="00F6153B" w:rsidRDefault="00F6153B">
      <w:pPr>
        <w:pStyle w:val="Style2"/>
        <w:widowControl/>
        <w:spacing w:line="240" w:lineRule="exact"/>
        <w:jc w:val="both"/>
        <w:rPr>
          <w:sz w:val="20"/>
          <w:szCs w:val="20"/>
          <w:lang w:val="ru-RU"/>
        </w:rPr>
      </w:pPr>
    </w:p>
    <w:p w:rsidR="00000000" w:rsidRDefault="00F6153B">
      <w:pPr>
        <w:pStyle w:val="Style2"/>
        <w:widowControl/>
        <w:tabs>
          <w:tab w:val="left" w:leader="dot" w:pos="7166"/>
        </w:tabs>
        <w:spacing w:before="67"/>
        <w:jc w:val="both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Передмова </w:t>
      </w:r>
      <w:r>
        <w:rPr>
          <w:rStyle w:val="FontStyle11"/>
          <w:lang w:val="uk-UA" w:eastAsia="uk-UA"/>
        </w:rPr>
        <w:tab/>
        <w:t>З</w:t>
      </w:r>
    </w:p>
    <w:p w:rsidR="00000000" w:rsidRPr="00F6153B" w:rsidRDefault="00F6153B">
      <w:pPr>
        <w:pStyle w:val="Style3"/>
        <w:widowControl/>
        <w:spacing w:line="240" w:lineRule="exact"/>
        <w:jc w:val="center"/>
        <w:rPr>
          <w:sz w:val="20"/>
          <w:szCs w:val="20"/>
          <w:lang w:val="ru-RU"/>
        </w:rPr>
      </w:pPr>
    </w:p>
    <w:p w:rsidR="00000000" w:rsidRDefault="00F6153B">
      <w:pPr>
        <w:pStyle w:val="Style3"/>
        <w:widowControl/>
        <w:spacing w:before="130"/>
        <w:jc w:val="center"/>
        <w:rPr>
          <w:rStyle w:val="FontStyle11"/>
          <w:spacing w:val="20"/>
          <w:lang w:val="ru-RU" w:eastAsia="uk-UA"/>
        </w:rPr>
      </w:pPr>
      <w:r>
        <w:rPr>
          <w:rStyle w:val="FontStyle11"/>
          <w:spacing w:val="20"/>
          <w:lang w:val="uk-UA" w:eastAsia="uk-UA"/>
        </w:rPr>
        <w:t>Розділ</w:t>
      </w:r>
      <w:r>
        <w:rPr>
          <w:rStyle w:val="FontStyle11"/>
          <w:lang w:val="uk-UA" w:eastAsia="uk-UA"/>
        </w:rPr>
        <w:t xml:space="preserve"> </w:t>
      </w:r>
      <w:r>
        <w:rPr>
          <w:rStyle w:val="FontStyle11"/>
          <w:spacing w:val="20"/>
          <w:lang w:val="ru-RU" w:eastAsia="uk-UA"/>
        </w:rPr>
        <w:t>1</w:t>
      </w:r>
    </w:p>
    <w:p w:rsidR="00000000" w:rsidRDefault="00F6153B">
      <w:pPr>
        <w:pStyle w:val="Style4"/>
        <w:widowControl/>
        <w:rPr>
          <w:rStyle w:val="FontStyle12"/>
          <w:lang w:val="ru-RU" w:eastAsia="uk-UA"/>
        </w:rPr>
      </w:pPr>
      <w:r>
        <w:rPr>
          <w:rStyle w:val="FontStyle11"/>
          <w:lang w:val="uk-UA" w:eastAsia="uk-UA"/>
        </w:rPr>
        <w:t xml:space="preserve">РОЗВИТОК ЗАГАЛЬНОЇ ТЕОРІЇ ЦИВІЛЬНОГО ПРАВА УКРАЇНИ </w:t>
      </w:r>
      <w:r>
        <w:rPr>
          <w:rStyle w:val="FontStyle12"/>
          <w:spacing w:val="30"/>
          <w:lang w:val="uk-UA" w:eastAsia="uk-UA"/>
        </w:rPr>
        <w:t>Є.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2"/>
          <w:spacing w:val="30"/>
          <w:lang w:val="ru-RU" w:eastAsia="uk-UA"/>
        </w:rPr>
        <w:t>О.</w:t>
      </w:r>
      <w:r>
        <w:rPr>
          <w:rStyle w:val="FontStyle12"/>
          <w:lang w:val="ru-RU" w:eastAsia="uk-UA"/>
        </w:rPr>
        <w:t xml:space="preserve"> Харитонов</w:t>
      </w:r>
    </w:p>
    <w:p w:rsidR="00000000" w:rsidRDefault="00F6153B">
      <w:pPr>
        <w:pStyle w:val="Style1"/>
        <w:widowControl/>
        <w:tabs>
          <w:tab w:val="left" w:leader="dot" w:pos="7186"/>
        </w:tabs>
        <w:spacing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Принципи цивільного права України: до постановки проблеми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7</w:t>
      </w:r>
    </w:p>
    <w:p w:rsidR="00000000" w:rsidRDefault="00F6153B">
      <w:pPr>
        <w:pStyle w:val="Style5"/>
        <w:widowControl/>
        <w:spacing w:before="77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І.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2"/>
          <w:spacing w:val="30"/>
          <w:lang w:val="uk-UA" w:eastAsia="uk-UA"/>
        </w:rPr>
        <w:t>Г.</w:t>
      </w:r>
      <w:r>
        <w:rPr>
          <w:rStyle w:val="FontStyle12"/>
          <w:lang w:val="uk-UA" w:eastAsia="uk-UA"/>
        </w:rPr>
        <w:t xml:space="preserve"> Бабич</w:t>
      </w:r>
    </w:p>
    <w:p w:rsidR="00000000" w:rsidRDefault="00F6153B">
      <w:pPr>
        <w:pStyle w:val="Style1"/>
        <w:widowControl/>
        <w:tabs>
          <w:tab w:val="left" w:leader="dot" w:pos="7061"/>
        </w:tabs>
        <w:spacing w:before="19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Взаємозв'язок принципу справедливості і відповідальності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14</w:t>
      </w:r>
    </w:p>
    <w:p w:rsidR="00000000" w:rsidRDefault="00F6153B">
      <w:pPr>
        <w:pStyle w:val="Style6"/>
        <w:widowControl/>
        <w:tabs>
          <w:tab w:val="left" w:pos="254"/>
        </w:tabs>
        <w:spacing w:before="86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H.</w:t>
      </w:r>
      <w:r>
        <w:rPr>
          <w:rStyle w:val="FontStyle12"/>
          <w:lang w:val="uk-UA" w:eastAsia="uk-UA"/>
        </w:rPr>
        <w:tab/>
      </w:r>
      <w:r>
        <w:rPr>
          <w:rStyle w:val="FontStyle12"/>
          <w:spacing w:val="30"/>
          <w:lang w:val="uk-UA" w:eastAsia="uk-UA"/>
        </w:rPr>
        <w:t>Ю.</w:t>
      </w:r>
      <w:r>
        <w:rPr>
          <w:rStyle w:val="FontStyle12"/>
          <w:lang w:val="uk-UA" w:eastAsia="uk-UA"/>
        </w:rPr>
        <w:t xml:space="preserve"> Голубєва</w:t>
      </w:r>
    </w:p>
    <w:p w:rsidR="00000000" w:rsidRDefault="00F6153B">
      <w:pPr>
        <w:pStyle w:val="Style1"/>
        <w:widowControl/>
        <w:tabs>
          <w:tab w:val="left" w:leader="dot" w:pos="7061"/>
        </w:tabs>
        <w:spacing w:before="14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Правова природа загальних засад цивільного законодавства України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18</w:t>
      </w:r>
    </w:p>
    <w:p w:rsidR="00000000" w:rsidRDefault="00F6153B">
      <w:pPr>
        <w:pStyle w:val="Style5"/>
        <w:widowControl/>
        <w:spacing w:before="86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Т,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2"/>
          <w:spacing w:val="30"/>
          <w:lang w:val="uk-UA" w:eastAsia="uk-UA"/>
        </w:rPr>
        <w:t>С.</w:t>
      </w:r>
      <w:r>
        <w:rPr>
          <w:rStyle w:val="FontStyle12"/>
          <w:lang w:val="uk-UA" w:eastAsia="uk-UA"/>
        </w:rPr>
        <w:t xml:space="preserve"> Ківалова</w:t>
      </w:r>
    </w:p>
    <w:p w:rsidR="00000000" w:rsidRDefault="00F6153B">
      <w:pPr>
        <w:pStyle w:val="Style1"/>
        <w:widowControl/>
        <w:tabs>
          <w:tab w:val="left" w:leader="dot" w:pos="7061"/>
        </w:tabs>
        <w:spacing w:before="14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Поняття та система зобов'язань у цивільному праві України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22</w:t>
      </w:r>
    </w:p>
    <w:p w:rsidR="00000000" w:rsidRDefault="00F6153B">
      <w:pPr>
        <w:pStyle w:val="Style5"/>
        <w:widowControl/>
        <w:spacing w:before="62" w:line="230" w:lineRule="exact"/>
        <w:rPr>
          <w:rStyle w:val="FontStyle12"/>
          <w:lang w:val="uk-UA" w:eastAsia="ru-RU"/>
        </w:rPr>
      </w:pPr>
      <w:r>
        <w:rPr>
          <w:rStyle w:val="FontStyle12"/>
          <w:lang w:val="ru-RU" w:eastAsia="ru-RU"/>
        </w:rPr>
        <w:t xml:space="preserve">О. </w:t>
      </w:r>
      <w:r>
        <w:rPr>
          <w:rStyle w:val="FontStyle12"/>
          <w:spacing w:val="30"/>
          <w:lang w:val="uk-UA" w:eastAsia="ru-RU"/>
        </w:rPr>
        <w:t>С.</w:t>
      </w:r>
      <w:r>
        <w:rPr>
          <w:rStyle w:val="FontStyle12"/>
          <w:lang w:val="uk-UA" w:eastAsia="ru-RU"/>
        </w:rPr>
        <w:t xml:space="preserve"> </w:t>
      </w:r>
      <w:proofErr w:type="spellStart"/>
      <w:r>
        <w:rPr>
          <w:rStyle w:val="FontStyle12"/>
          <w:lang w:val="uk-UA" w:eastAsia="ru-RU"/>
        </w:rPr>
        <w:t>Кізлова</w:t>
      </w:r>
      <w:proofErr w:type="spellEnd"/>
    </w:p>
    <w:p w:rsidR="00000000" w:rsidRDefault="00F6153B">
      <w:pPr>
        <w:pStyle w:val="Style1"/>
        <w:widowControl/>
        <w:spacing w:line="230" w:lineRule="exact"/>
        <w:ind w:left="288" w:firstLine="0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Співвіднош</w:t>
      </w:r>
      <w:r>
        <w:rPr>
          <w:rStyle w:val="FontStyle11"/>
          <w:lang w:val="uk-UA" w:eastAsia="uk-UA"/>
        </w:rPr>
        <w:t>ення поняття застави і обтяжень рухомого майна</w:t>
      </w:r>
    </w:p>
    <w:p w:rsidR="00000000" w:rsidRDefault="00F6153B">
      <w:pPr>
        <w:pStyle w:val="Style1"/>
        <w:widowControl/>
        <w:tabs>
          <w:tab w:val="left" w:leader="dot" w:pos="7061"/>
        </w:tabs>
        <w:spacing w:line="230" w:lineRule="exact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як забезпечення інтересів кредитора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27</w:t>
      </w:r>
    </w:p>
    <w:p w:rsidR="00000000" w:rsidRDefault="00F6153B">
      <w:pPr>
        <w:pStyle w:val="Style5"/>
        <w:widowControl/>
        <w:spacing w:before="72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О. </w:t>
      </w:r>
      <w:r>
        <w:rPr>
          <w:rStyle w:val="FontStyle12"/>
          <w:spacing w:val="30"/>
          <w:lang w:val="uk-UA" w:eastAsia="uk-UA"/>
        </w:rPr>
        <w:t>О.</w:t>
      </w:r>
      <w:r>
        <w:rPr>
          <w:rStyle w:val="FontStyle12"/>
          <w:lang w:val="uk-UA" w:eastAsia="uk-UA"/>
        </w:rPr>
        <w:t xml:space="preserve"> </w:t>
      </w:r>
      <w:proofErr w:type="spellStart"/>
      <w:r>
        <w:rPr>
          <w:rStyle w:val="FontStyle12"/>
          <w:lang w:val="uk-UA" w:eastAsia="uk-UA"/>
        </w:rPr>
        <w:t>Кулініч</w:t>
      </w:r>
      <w:proofErr w:type="spellEnd"/>
    </w:p>
    <w:p w:rsidR="00000000" w:rsidRDefault="00F6153B">
      <w:pPr>
        <w:pStyle w:val="Style1"/>
        <w:widowControl/>
        <w:tabs>
          <w:tab w:val="left" w:leader="dot" w:pos="7061"/>
        </w:tabs>
        <w:spacing w:before="19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Засоби масової інформації і приватне життя «публічних» осіб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33</w:t>
      </w:r>
    </w:p>
    <w:p w:rsidR="00000000" w:rsidRDefault="00F6153B">
      <w:pPr>
        <w:pStyle w:val="Style5"/>
        <w:widowControl/>
        <w:spacing w:before="77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Є.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2"/>
          <w:spacing w:val="30"/>
          <w:lang w:val="uk-UA" w:eastAsia="uk-UA"/>
        </w:rPr>
        <w:t>Ш.</w:t>
      </w:r>
      <w:r>
        <w:rPr>
          <w:rStyle w:val="FontStyle12"/>
          <w:lang w:val="uk-UA" w:eastAsia="uk-UA"/>
        </w:rPr>
        <w:t xml:space="preserve"> </w:t>
      </w:r>
      <w:proofErr w:type="spellStart"/>
      <w:r>
        <w:rPr>
          <w:rStyle w:val="FontStyle12"/>
          <w:lang w:val="uk-UA" w:eastAsia="uk-UA"/>
        </w:rPr>
        <w:t>Гареєв</w:t>
      </w:r>
      <w:proofErr w:type="spellEnd"/>
    </w:p>
    <w:p w:rsidR="00000000" w:rsidRDefault="00F6153B">
      <w:pPr>
        <w:pStyle w:val="Style1"/>
        <w:widowControl/>
        <w:rPr>
          <w:rStyle w:val="FontStyle12"/>
          <w:lang w:val="uk-UA" w:eastAsia="uk-UA"/>
        </w:rPr>
      </w:pPr>
      <w:r>
        <w:rPr>
          <w:rStyle w:val="FontStyle11"/>
          <w:lang w:val="uk-UA" w:eastAsia="uk-UA"/>
        </w:rPr>
        <w:t xml:space="preserve">Підстави визнання прав інтелектуальної власності на винахід недійсними </w:t>
      </w:r>
      <w:r>
        <w:rPr>
          <w:rStyle w:val="FontStyle11"/>
          <w:spacing w:val="70"/>
          <w:lang w:val="ru-RU" w:eastAsia="uk-UA"/>
        </w:rPr>
        <w:t>...</w:t>
      </w:r>
      <w:r>
        <w:rPr>
          <w:rStyle w:val="FontStyle11"/>
          <w:lang w:val="ru-RU" w:eastAsia="uk-UA"/>
        </w:rPr>
        <w:t xml:space="preserve"> 37 </w:t>
      </w:r>
      <w:r>
        <w:rPr>
          <w:rStyle w:val="FontStyle12"/>
          <w:lang w:val="uk-UA" w:eastAsia="uk-UA"/>
        </w:rPr>
        <w:t xml:space="preserve">В. Ю. </w:t>
      </w:r>
      <w:proofErr w:type="spellStart"/>
      <w:r>
        <w:rPr>
          <w:rStyle w:val="FontStyle12"/>
          <w:lang w:val="uk-UA" w:eastAsia="uk-UA"/>
        </w:rPr>
        <w:t>Грабчинська</w:t>
      </w:r>
      <w:proofErr w:type="spellEnd"/>
    </w:p>
    <w:p w:rsidR="00000000" w:rsidRDefault="00F6153B">
      <w:pPr>
        <w:pStyle w:val="Style1"/>
        <w:widowControl/>
        <w:tabs>
          <w:tab w:val="left" w:leader="dot" w:pos="7061"/>
        </w:tabs>
        <w:spacing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Щодо визначення юридичної долі об'єктів самочинного будівництва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42</w:t>
      </w:r>
    </w:p>
    <w:p w:rsidR="00000000" w:rsidRDefault="00F6153B">
      <w:pPr>
        <w:pStyle w:val="Style5"/>
        <w:widowControl/>
        <w:spacing w:before="86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Р.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2"/>
          <w:spacing w:val="30"/>
          <w:lang w:val="uk-UA" w:eastAsia="uk-UA"/>
        </w:rPr>
        <w:t>Є.</w:t>
      </w:r>
      <w:r>
        <w:rPr>
          <w:rStyle w:val="FontStyle12"/>
          <w:lang w:val="uk-UA" w:eastAsia="uk-UA"/>
        </w:rPr>
        <w:t xml:space="preserve"> </w:t>
      </w:r>
      <w:proofErr w:type="spellStart"/>
      <w:r>
        <w:rPr>
          <w:rStyle w:val="FontStyle12"/>
          <w:lang w:val="uk-UA" w:eastAsia="uk-UA"/>
        </w:rPr>
        <w:t>Еннан</w:t>
      </w:r>
      <w:proofErr w:type="spellEnd"/>
    </w:p>
    <w:p w:rsidR="00000000" w:rsidRDefault="00F6153B">
      <w:pPr>
        <w:pStyle w:val="Style1"/>
        <w:widowControl/>
        <w:tabs>
          <w:tab w:val="left" w:leader="dot" w:pos="7061"/>
        </w:tabs>
        <w:spacing w:before="19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Сутність права інтелектуальної власності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46</w:t>
      </w:r>
    </w:p>
    <w:p w:rsidR="00000000" w:rsidRDefault="00F6153B">
      <w:pPr>
        <w:pStyle w:val="Style5"/>
        <w:widowControl/>
        <w:spacing w:before="7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В. </w:t>
      </w:r>
      <w:r>
        <w:rPr>
          <w:rStyle w:val="FontStyle12"/>
          <w:spacing w:val="30"/>
          <w:lang w:val="uk-UA" w:eastAsia="uk-UA"/>
        </w:rPr>
        <w:t>С.</w:t>
      </w:r>
      <w:r>
        <w:rPr>
          <w:rStyle w:val="FontStyle12"/>
          <w:lang w:val="uk-UA" w:eastAsia="uk-UA"/>
        </w:rPr>
        <w:t xml:space="preserve"> Деревній</w:t>
      </w:r>
    </w:p>
    <w:p w:rsidR="00000000" w:rsidRDefault="00F6153B">
      <w:pPr>
        <w:pStyle w:val="Style1"/>
        <w:widowControl/>
        <w:tabs>
          <w:tab w:val="left" w:leader="dot" w:pos="7061"/>
        </w:tabs>
        <w:spacing w:before="24" w:line="240" w:lineRule="auto"/>
        <w:ind w:left="302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Угоди, які укладаються на товарній біржі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55</w:t>
      </w:r>
    </w:p>
    <w:p w:rsidR="00000000" w:rsidRDefault="00F6153B">
      <w:pPr>
        <w:pStyle w:val="Style5"/>
        <w:widowControl/>
        <w:spacing w:before="77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Т.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2"/>
          <w:spacing w:val="30"/>
          <w:lang w:val="uk-UA" w:eastAsia="uk-UA"/>
        </w:rPr>
        <w:t>Є.</w:t>
      </w:r>
      <w:r>
        <w:rPr>
          <w:rStyle w:val="FontStyle12"/>
          <w:lang w:val="uk-UA" w:eastAsia="uk-UA"/>
        </w:rPr>
        <w:t xml:space="preserve"> </w:t>
      </w:r>
      <w:proofErr w:type="spellStart"/>
      <w:r>
        <w:rPr>
          <w:rStyle w:val="FontStyle12"/>
          <w:lang w:val="uk-UA" w:eastAsia="uk-UA"/>
        </w:rPr>
        <w:t>Криєань</w:t>
      </w:r>
      <w:proofErr w:type="spellEnd"/>
    </w:p>
    <w:p w:rsidR="00000000" w:rsidRDefault="00F6153B">
      <w:pPr>
        <w:pStyle w:val="Style1"/>
        <w:widowControl/>
        <w:tabs>
          <w:tab w:val="left" w:leader="dot" w:pos="7061"/>
        </w:tabs>
        <w:spacing w:before="19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Розуміння збитків у цивільному пра</w:t>
      </w:r>
      <w:r>
        <w:rPr>
          <w:rStyle w:val="FontStyle11"/>
          <w:lang w:val="uk-UA" w:eastAsia="uk-UA"/>
        </w:rPr>
        <w:t xml:space="preserve">ві Російської імперії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59</w:t>
      </w:r>
    </w:p>
    <w:p w:rsidR="00000000" w:rsidRDefault="00F6153B">
      <w:pPr>
        <w:pStyle w:val="Style5"/>
        <w:widowControl/>
        <w:spacing w:before="7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В. </w:t>
      </w:r>
      <w:r>
        <w:rPr>
          <w:rStyle w:val="FontStyle12"/>
          <w:spacing w:val="30"/>
          <w:lang w:val="uk-UA" w:eastAsia="uk-UA"/>
        </w:rPr>
        <w:t>О,</w:t>
      </w:r>
      <w:r>
        <w:rPr>
          <w:rStyle w:val="FontStyle12"/>
          <w:lang w:val="uk-UA" w:eastAsia="uk-UA"/>
        </w:rPr>
        <w:t xml:space="preserve"> </w:t>
      </w:r>
      <w:proofErr w:type="spellStart"/>
      <w:r>
        <w:rPr>
          <w:rStyle w:val="FontStyle12"/>
          <w:lang w:val="uk-UA" w:eastAsia="uk-UA"/>
        </w:rPr>
        <w:t>Кутателадзе</w:t>
      </w:r>
      <w:proofErr w:type="spellEnd"/>
    </w:p>
    <w:p w:rsidR="00000000" w:rsidRDefault="00F6153B">
      <w:pPr>
        <w:pStyle w:val="Style1"/>
        <w:widowControl/>
        <w:tabs>
          <w:tab w:val="left" w:leader="dot" w:pos="7061"/>
        </w:tabs>
        <w:spacing w:before="19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Поняття та характерні риси </w:t>
      </w:r>
      <w:proofErr w:type="spellStart"/>
      <w:r>
        <w:rPr>
          <w:rStyle w:val="FontStyle11"/>
          <w:lang w:val="uk-UA" w:eastAsia="uk-UA"/>
        </w:rPr>
        <w:t>суперфіцію</w:t>
      </w:r>
      <w:proofErr w:type="spellEnd"/>
      <w:r>
        <w:rPr>
          <w:rStyle w:val="FontStyle11"/>
          <w:lang w:val="uk-UA" w:eastAsia="uk-UA"/>
        </w:rPr>
        <w:t xml:space="preserve"> за римським правом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64</w:t>
      </w:r>
    </w:p>
    <w:p w:rsidR="00000000" w:rsidRDefault="00F6153B">
      <w:pPr>
        <w:pStyle w:val="Style5"/>
        <w:widowControl/>
        <w:spacing w:before="77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М,</w:t>
      </w:r>
      <w:r>
        <w:rPr>
          <w:rStyle w:val="FontStyle12"/>
          <w:lang w:val="uk-UA" w:eastAsia="uk-UA"/>
        </w:rPr>
        <w:t xml:space="preserve"> В. </w:t>
      </w:r>
      <w:proofErr w:type="spellStart"/>
      <w:r>
        <w:rPr>
          <w:rStyle w:val="FontStyle12"/>
          <w:lang w:val="uk-UA" w:eastAsia="uk-UA"/>
        </w:rPr>
        <w:t>Матійко</w:t>
      </w:r>
      <w:proofErr w:type="spellEnd"/>
    </w:p>
    <w:p w:rsidR="00000000" w:rsidRDefault="00F6153B">
      <w:pPr>
        <w:pStyle w:val="Style1"/>
        <w:widowControl/>
        <w:tabs>
          <w:tab w:val="left" w:leader="dot" w:pos="7061"/>
        </w:tabs>
        <w:spacing w:before="29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Диференціація функцій цивільного права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68</w:t>
      </w:r>
    </w:p>
    <w:p w:rsidR="00000000" w:rsidRDefault="00F6153B">
      <w:pPr>
        <w:pStyle w:val="Style5"/>
        <w:widowControl/>
        <w:spacing w:before="6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О. </w:t>
      </w:r>
      <w:r>
        <w:rPr>
          <w:rStyle w:val="FontStyle11"/>
          <w:lang w:val="uk-UA" w:eastAsia="uk-UA"/>
        </w:rPr>
        <w:t xml:space="preserve">С. </w:t>
      </w:r>
      <w:proofErr w:type="spellStart"/>
      <w:r>
        <w:rPr>
          <w:rStyle w:val="FontStyle12"/>
          <w:lang w:val="uk-UA" w:eastAsia="uk-UA"/>
        </w:rPr>
        <w:t>Омельчук</w:t>
      </w:r>
      <w:proofErr w:type="spellEnd"/>
    </w:p>
    <w:p w:rsidR="00000000" w:rsidRDefault="00F6153B">
      <w:pPr>
        <w:pStyle w:val="Style1"/>
        <w:widowControl/>
        <w:tabs>
          <w:tab w:val="left" w:leader="dot" w:pos="7061"/>
        </w:tabs>
        <w:spacing w:before="29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Поняття та типологія договору найму житла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74</w:t>
      </w:r>
    </w:p>
    <w:p w:rsidR="00000000" w:rsidRDefault="00F6153B">
      <w:pPr>
        <w:pStyle w:val="Style5"/>
        <w:widowControl/>
        <w:spacing w:before="77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М,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2"/>
          <w:spacing w:val="30"/>
          <w:lang w:val="uk-UA" w:eastAsia="uk-UA"/>
        </w:rPr>
        <w:t>І,</w:t>
      </w:r>
      <w:r>
        <w:rPr>
          <w:rStyle w:val="FontStyle12"/>
          <w:lang w:val="uk-UA" w:eastAsia="uk-UA"/>
        </w:rPr>
        <w:t xml:space="preserve"> </w:t>
      </w:r>
      <w:proofErr w:type="spellStart"/>
      <w:r>
        <w:rPr>
          <w:rStyle w:val="FontStyle12"/>
          <w:lang w:val="uk-UA" w:eastAsia="uk-UA"/>
        </w:rPr>
        <w:t>Стреля</w:t>
      </w:r>
      <w:proofErr w:type="spellEnd"/>
    </w:p>
    <w:p w:rsidR="00000000" w:rsidRDefault="00F6153B">
      <w:pPr>
        <w:pStyle w:val="Style1"/>
        <w:widowControl/>
        <w:tabs>
          <w:tab w:val="left" w:leader="dot" w:pos="7061"/>
        </w:tabs>
        <w:spacing w:before="19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Генезис авторського </w:t>
      </w:r>
      <w:r>
        <w:rPr>
          <w:rStyle w:val="FontStyle11"/>
          <w:lang w:val="uk-UA" w:eastAsia="uk-UA"/>
        </w:rPr>
        <w:t>права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82</w:t>
      </w:r>
    </w:p>
    <w:p w:rsidR="00000000" w:rsidRDefault="00F6153B">
      <w:pPr>
        <w:pStyle w:val="Style6"/>
        <w:widowControl/>
        <w:tabs>
          <w:tab w:val="left" w:pos="187"/>
        </w:tabs>
        <w:spacing w:before="77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I.</w:t>
      </w:r>
      <w:r>
        <w:rPr>
          <w:rStyle w:val="FontStyle12"/>
          <w:lang w:val="uk-UA" w:eastAsia="uk-UA"/>
        </w:rPr>
        <w:tab/>
      </w:r>
      <w:r>
        <w:rPr>
          <w:rStyle w:val="FontStyle12"/>
          <w:spacing w:val="30"/>
          <w:lang w:val="uk-UA" w:eastAsia="uk-UA"/>
        </w:rPr>
        <w:t>В,</w:t>
      </w:r>
      <w:r>
        <w:rPr>
          <w:rStyle w:val="FontStyle12"/>
          <w:lang w:val="uk-UA" w:eastAsia="uk-UA"/>
        </w:rPr>
        <w:t xml:space="preserve"> Ткаченко</w:t>
      </w:r>
    </w:p>
    <w:p w:rsidR="00000000" w:rsidRDefault="00F6153B">
      <w:pPr>
        <w:pStyle w:val="Style1"/>
        <w:widowControl/>
        <w:tabs>
          <w:tab w:val="left" w:leader="dot" w:pos="7061"/>
        </w:tabs>
        <w:spacing w:before="24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Сучасні питання поділу майна на нерухоме та рухоме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87</w:t>
      </w:r>
    </w:p>
    <w:p w:rsidR="00000000" w:rsidRDefault="00F6153B">
      <w:pPr>
        <w:pStyle w:val="Style5"/>
        <w:widowControl/>
        <w:spacing w:before="7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О. </w:t>
      </w:r>
      <w:r>
        <w:rPr>
          <w:rStyle w:val="FontStyle12"/>
          <w:spacing w:val="30"/>
          <w:lang w:val="uk-UA" w:eastAsia="uk-UA"/>
        </w:rPr>
        <w:t>В,</w:t>
      </w:r>
      <w:r>
        <w:rPr>
          <w:rStyle w:val="FontStyle12"/>
          <w:lang w:val="uk-UA" w:eastAsia="uk-UA"/>
        </w:rPr>
        <w:t xml:space="preserve"> </w:t>
      </w:r>
      <w:proofErr w:type="spellStart"/>
      <w:r>
        <w:rPr>
          <w:rStyle w:val="FontStyle12"/>
          <w:lang w:val="uk-UA" w:eastAsia="uk-UA"/>
        </w:rPr>
        <w:t>Шерстобітов</w:t>
      </w:r>
      <w:proofErr w:type="spellEnd"/>
    </w:p>
    <w:p w:rsidR="00000000" w:rsidRDefault="00F6153B">
      <w:pPr>
        <w:pStyle w:val="Style1"/>
        <w:widowControl/>
        <w:tabs>
          <w:tab w:val="left" w:leader="dot" w:pos="7061"/>
        </w:tabs>
        <w:spacing w:before="19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Історія розвитку інституту торгів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92</w:t>
      </w:r>
    </w:p>
    <w:p w:rsidR="00000000" w:rsidRDefault="00F6153B">
      <w:pPr>
        <w:pStyle w:val="Style5"/>
        <w:widowControl/>
        <w:spacing w:before="43" w:line="230" w:lineRule="exact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 xml:space="preserve">В. В. </w:t>
      </w:r>
      <w:proofErr w:type="spellStart"/>
      <w:r>
        <w:rPr>
          <w:rStyle w:val="FontStyle12"/>
          <w:lang w:val="ru-RU" w:eastAsia="ru-RU"/>
        </w:rPr>
        <w:t>Завальнюк</w:t>
      </w:r>
      <w:proofErr w:type="spellEnd"/>
    </w:p>
    <w:p w:rsidR="00000000" w:rsidRDefault="00F6153B">
      <w:pPr>
        <w:pStyle w:val="Style3"/>
        <w:widowControl/>
        <w:spacing w:line="230" w:lineRule="exact"/>
        <w:ind w:left="298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Антропологічна </w:t>
      </w:r>
      <w:r>
        <w:rPr>
          <w:rStyle w:val="FontStyle11"/>
          <w:lang w:val="ru-RU" w:eastAsia="uk-UA"/>
        </w:rPr>
        <w:t xml:space="preserve">парадигма: </w:t>
      </w:r>
      <w:r>
        <w:rPr>
          <w:rStyle w:val="FontStyle11"/>
          <w:lang w:val="uk-UA" w:eastAsia="uk-UA"/>
        </w:rPr>
        <w:t>діалектика загального</w:t>
      </w:r>
    </w:p>
    <w:p w:rsidR="00000000" w:rsidRDefault="00F6153B">
      <w:pPr>
        <w:pStyle w:val="Style3"/>
        <w:widowControl/>
        <w:tabs>
          <w:tab w:val="left" w:leader="dot" w:pos="7061"/>
        </w:tabs>
        <w:spacing w:line="230" w:lineRule="exact"/>
        <w:ind w:left="298"/>
        <w:jc w:val="left"/>
        <w:rPr>
          <w:rStyle w:val="FontStyle11"/>
          <w:lang w:val="ru-RU" w:eastAsia="ru-RU"/>
        </w:rPr>
      </w:pPr>
      <w:r>
        <w:rPr>
          <w:rStyle w:val="FontStyle11"/>
          <w:lang w:val="ru-RU" w:eastAsia="ru-RU"/>
        </w:rPr>
        <w:t xml:space="preserve">та </w:t>
      </w:r>
      <w:proofErr w:type="gramStart"/>
      <w:r>
        <w:rPr>
          <w:rStyle w:val="FontStyle11"/>
          <w:lang w:val="ru-RU" w:eastAsia="ru-RU"/>
        </w:rPr>
        <w:t>особливого</w:t>
      </w:r>
      <w:proofErr w:type="gramEnd"/>
      <w:r>
        <w:rPr>
          <w:rStyle w:val="FontStyle11"/>
          <w:lang w:val="ru-RU" w:eastAsia="ru-RU"/>
        </w:rPr>
        <w:t xml:space="preserve"> у </w:t>
      </w:r>
      <w:r>
        <w:rPr>
          <w:rStyle w:val="FontStyle11"/>
          <w:lang w:val="uk-UA" w:eastAsia="ru-RU"/>
        </w:rPr>
        <w:t xml:space="preserve">природних </w:t>
      </w:r>
      <w:r>
        <w:rPr>
          <w:rStyle w:val="FontStyle11"/>
          <w:lang w:val="ru-RU" w:eastAsia="ru-RU"/>
        </w:rPr>
        <w:t xml:space="preserve">правах </w:t>
      </w:r>
      <w:r>
        <w:rPr>
          <w:rStyle w:val="FontStyle11"/>
          <w:lang w:val="uk-UA" w:eastAsia="ru-RU"/>
        </w:rPr>
        <w:t xml:space="preserve">людини  </w:t>
      </w:r>
      <w:r>
        <w:rPr>
          <w:rStyle w:val="FontStyle11"/>
          <w:lang w:val="uk-UA" w:eastAsia="ru-RU"/>
        </w:rPr>
        <w:tab/>
      </w:r>
      <w:r>
        <w:rPr>
          <w:rStyle w:val="FontStyle11"/>
          <w:lang w:val="ru-RU" w:eastAsia="ru-RU"/>
        </w:rPr>
        <w:t>96</w:t>
      </w:r>
    </w:p>
    <w:p w:rsidR="00000000" w:rsidRPr="00F6153B" w:rsidRDefault="00F6153B">
      <w:pPr>
        <w:pStyle w:val="Style3"/>
        <w:widowControl/>
        <w:spacing w:line="240" w:lineRule="exact"/>
        <w:jc w:val="center"/>
        <w:rPr>
          <w:sz w:val="20"/>
          <w:szCs w:val="20"/>
          <w:lang w:val="ru-RU"/>
        </w:rPr>
      </w:pPr>
    </w:p>
    <w:p w:rsidR="00000000" w:rsidRDefault="00F6153B">
      <w:pPr>
        <w:pStyle w:val="Style3"/>
        <w:widowControl/>
        <w:spacing w:before="120"/>
        <w:jc w:val="center"/>
        <w:rPr>
          <w:rStyle w:val="FontStyle13"/>
          <w:lang w:val="ru-RU" w:eastAsia="uk-UA"/>
        </w:rPr>
      </w:pPr>
      <w:r>
        <w:rPr>
          <w:rStyle w:val="FontStyle11"/>
          <w:spacing w:val="20"/>
          <w:lang w:val="uk-UA" w:eastAsia="uk-UA"/>
        </w:rPr>
        <w:t>Розділ</w:t>
      </w:r>
      <w:r>
        <w:rPr>
          <w:rStyle w:val="FontStyle11"/>
          <w:lang w:val="uk-UA" w:eastAsia="uk-UA"/>
        </w:rPr>
        <w:t xml:space="preserve"> </w:t>
      </w:r>
      <w:r>
        <w:rPr>
          <w:rStyle w:val="FontStyle13"/>
          <w:lang w:val="ru-RU" w:eastAsia="uk-UA"/>
        </w:rPr>
        <w:t>2</w:t>
      </w:r>
    </w:p>
    <w:p w:rsidR="00000000" w:rsidRDefault="00F6153B">
      <w:pPr>
        <w:pStyle w:val="Style9"/>
        <w:widowControl/>
        <w:rPr>
          <w:rStyle w:val="FontStyle12"/>
          <w:lang w:val="uk-UA" w:eastAsia="uk-UA"/>
        </w:rPr>
      </w:pPr>
      <w:r>
        <w:rPr>
          <w:rStyle w:val="FontStyle11"/>
          <w:lang w:val="uk-UA" w:eastAsia="uk-UA"/>
        </w:rPr>
        <w:t>А</w:t>
      </w:r>
      <w:r>
        <w:rPr>
          <w:rStyle w:val="FontStyle11"/>
          <w:lang w:val="uk-UA" w:eastAsia="uk-UA"/>
        </w:rPr>
        <w:t xml:space="preserve">СПЕКТИ ПРАВОСУБ'ЄКТНОСТІ У ЦИВІЛЬНОМУ ПРАВІ УКРАЇНИ </w:t>
      </w:r>
      <w:r>
        <w:rPr>
          <w:rStyle w:val="FontStyle12"/>
          <w:spacing w:val="30"/>
          <w:lang w:val="ru-RU" w:eastAsia="uk-UA"/>
        </w:rPr>
        <w:t>К.</w:t>
      </w:r>
      <w:r>
        <w:rPr>
          <w:rStyle w:val="FontStyle12"/>
          <w:lang w:val="ru-RU" w:eastAsia="uk-UA"/>
        </w:rPr>
        <w:t xml:space="preserve"> </w:t>
      </w:r>
      <w:r>
        <w:rPr>
          <w:rStyle w:val="FontStyle12"/>
          <w:spacing w:val="30"/>
          <w:lang w:val="uk-UA" w:eastAsia="uk-UA"/>
        </w:rPr>
        <w:t>М.</w:t>
      </w:r>
      <w:r>
        <w:rPr>
          <w:rStyle w:val="FontStyle12"/>
          <w:lang w:val="uk-UA" w:eastAsia="uk-UA"/>
        </w:rPr>
        <w:t>Глиняна</w:t>
      </w:r>
    </w:p>
    <w:p w:rsidR="00000000" w:rsidRDefault="00F6153B">
      <w:pPr>
        <w:pStyle w:val="Style3"/>
        <w:widowControl/>
        <w:tabs>
          <w:tab w:val="left" w:leader="dot" w:pos="6941"/>
        </w:tabs>
        <w:ind w:left="288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Правове забезпечення таємниці усиновлення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105</w:t>
      </w:r>
    </w:p>
    <w:p w:rsidR="00000000" w:rsidRDefault="00F6153B">
      <w:pPr>
        <w:pStyle w:val="Style5"/>
        <w:widowControl/>
        <w:spacing w:before="86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О. </w:t>
      </w:r>
      <w:r>
        <w:rPr>
          <w:rStyle w:val="FontStyle12"/>
          <w:spacing w:val="30"/>
          <w:lang w:val="uk-UA" w:eastAsia="uk-UA"/>
        </w:rPr>
        <w:t>І.</w:t>
      </w:r>
      <w:r>
        <w:rPr>
          <w:rStyle w:val="FontStyle12"/>
          <w:lang w:val="uk-UA" w:eastAsia="uk-UA"/>
        </w:rPr>
        <w:t xml:space="preserve"> </w:t>
      </w:r>
      <w:proofErr w:type="spellStart"/>
      <w:r>
        <w:rPr>
          <w:rStyle w:val="FontStyle12"/>
          <w:lang w:val="uk-UA" w:eastAsia="uk-UA"/>
        </w:rPr>
        <w:t>Сафончик</w:t>
      </w:r>
      <w:proofErr w:type="spellEnd"/>
    </w:p>
    <w:p w:rsidR="00000000" w:rsidRDefault="00F6153B">
      <w:pPr>
        <w:pStyle w:val="Style3"/>
        <w:widowControl/>
        <w:tabs>
          <w:tab w:val="left" w:leader="dot" w:pos="6941"/>
        </w:tabs>
        <w:spacing w:before="10"/>
        <w:ind w:left="288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Поняття та види правового режиму майна подружжя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110</w:t>
      </w:r>
    </w:p>
    <w:p w:rsidR="00000000" w:rsidRDefault="00F6153B">
      <w:pPr>
        <w:pStyle w:val="Style5"/>
        <w:widowControl/>
        <w:spacing w:before="53" w:line="235" w:lineRule="exact"/>
        <w:rPr>
          <w:rStyle w:val="FontStyle12"/>
          <w:lang w:val="ru-RU" w:eastAsia="ru-RU"/>
        </w:rPr>
      </w:pPr>
      <w:r>
        <w:rPr>
          <w:rStyle w:val="FontStyle12"/>
          <w:spacing w:val="30"/>
          <w:lang w:val="ru-RU" w:eastAsia="ru-RU"/>
        </w:rPr>
        <w:t>К.</w:t>
      </w:r>
      <w:r>
        <w:rPr>
          <w:rStyle w:val="FontStyle12"/>
          <w:lang w:val="ru-RU" w:eastAsia="ru-RU"/>
        </w:rPr>
        <w:t xml:space="preserve"> </w:t>
      </w:r>
      <w:r>
        <w:rPr>
          <w:rStyle w:val="FontStyle12"/>
          <w:spacing w:val="30"/>
          <w:lang w:val="uk-UA" w:eastAsia="ru-RU"/>
        </w:rPr>
        <w:t>В,</w:t>
      </w:r>
      <w:r>
        <w:rPr>
          <w:rStyle w:val="FontStyle12"/>
          <w:lang w:val="uk-UA" w:eastAsia="ru-RU"/>
        </w:rPr>
        <w:t xml:space="preserve"> </w:t>
      </w:r>
      <w:r>
        <w:rPr>
          <w:rStyle w:val="FontStyle12"/>
          <w:lang w:val="ru-RU" w:eastAsia="ru-RU"/>
        </w:rPr>
        <w:t>Денисенко</w:t>
      </w:r>
    </w:p>
    <w:p w:rsidR="00000000" w:rsidRDefault="00F6153B">
      <w:pPr>
        <w:pStyle w:val="Style3"/>
        <w:widowControl/>
        <w:spacing w:line="235" w:lineRule="exact"/>
        <w:ind w:left="288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Про визначення суб'єктивного складу</w:t>
      </w:r>
    </w:p>
    <w:p w:rsidR="00000000" w:rsidRDefault="00F6153B">
      <w:pPr>
        <w:pStyle w:val="Style3"/>
        <w:widowControl/>
        <w:tabs>
          <w:tab w:val="left" w:leader="dot" w:pos="6941"/>
        </w:tabs>
        <w:spacing w:line="235" w:lineRule="exact"/>
        <w:ind w:left="288"/>
        <w:jc w:val="left"/>
        <w:rPr>
          <w:rStyle w:val="FontStyle11"/>
          <w:lang w:val="ru-RU" w:eastAsia="uk-UA"/>
        </w:rPr>
      </w:pPr>
      <w:proofErr w:type="spellStart"/>
      <w:r>
        <w:rPr>
          <w:rStyle w:val="FontStyle11"/>
          <w:lang w:val="uk-UA" w:eastAsia="uk-UA"/>
        </w:rPr>
        <w:t>корноративо-майнових</w:t>
      </w:r>
      <w:proofErr w:type="spellEnd"/>
      <w:r>
        <w:rPr>
          <w:rStyle w:val="FontStyle11"/>
          <w:lang w:val="uk-UA" w:eastAsia="uk-UA"/>
        </w:rPr>
        <w:t xml:space="preserve"> право</w:t>
      </w:r>
      <w:r>
        <w:rPr>
          <w:rStyle w:val="FontStyle11"/>
          <w:lang w:val="uk-UA" w:eastAsia="uk-UA"/>
        </w:rPr>
        <w:t>відносин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114</w:t>
      </w:r>
    </w:p>
    <w:p w:rsidR="00000000" w:rsidRDefault="00F6153B">
      <w:pPr>
        <w:pStyle w:val="Style5"/>
        <w:widowControl/>
        <w:spacing w:before="53" w:line="230" w:lineRule="exact"/>
        <w:rPr>
          <w:rStyle w:val="FontStyle12"/>
          <w:lang w:val="uk-UA" w:eastAsia="ru-RU"/>
        </w:rPr>
      </w:pPr>
      <w:r>
        <w:rPr>
          <w:rStyle w:val="FontStyle12"/>
          <w:lang w:val="ru-RU" w:eastAsia="ru-RU"/>
        </w:rPr>
        <w:t xml:space="preserve">10. </w:t>
      </w:r>
      <w:r>
        <w:rPr>
          <w:rStyle w:val="FontStyle12"/>
          <w:spacing w:val="30"/>
          <w:lang w:val="uk-UA" w:eastAsia="ru-RU"/>
        </w:rPr>
        <w:t>А.</w:t>
      </w:r>
      <w:r>
        <w:rPr>
          <w:rStyle w:val="FontStyle12"/>
          <w:lang w:val="uk-UA" w:eastAsia="ru-RU"/>
        </w:rPr>
        <w:t xml:space="preserve"> </w:t>
      </w:r>
      <w:proofErr w:type="spellStart"/>
      <w:r>
        <w:rPr>
          <w:rStyle w:val="FontStyle12"/>
          <w:lang w:val="uk-UA" w:eastAsia="ru-RU"/>
        </w:rPr>
        <w:t>Дербакова</w:t>
      </w:r>
      <w:proofErr w:type="spellEnd"/>
    </w:p>
    <w:p w:rsidR="00000000" w:rsidRDefault="00F6153B">
      <w:pPr>
        <w:pStyle w:val="Style3"/>
        <w:widowControl/>
        <w:spacing w:line="230" w:lineRule="exact"/>
        <w:ind w:left="302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Усиновлення як </w:t>
      </w:r>
      <w:r>
        <w:rPr>
          <w:rStyle w:val="FontStyle11"/>
          <w:lang w:val="ru-RU" w:eastAsia="uk-UA"/>
        </w:rPr>
        <w:t xml:space="preserve">конструкт </w:t>
      </w:r>
      <w:r>
        <w:rPr>
          <w:rStyle w:val="FontStyle11"/>
          <w:lang w:val="uk-UA" w:eastAsia="uk-UA"/>
        </w:rPr>
        <w:t xml:space="preserve">цивільної </w:t>
      </w:r>
      <w:proofErr w:type="spellStart"/>
      <w:r>
        <w:rPr>
          <w:rStyle w:val="FontStyle11"/>
          <w:lang w:val="uk-UA" w:eastAsia="uk-UA"/>
        </w:rPr>
        <w:t>нравосуб'єктності</w:t>
      </w:r>
      <w:proofErr w:type="spellEnd"/>
    </w:p>
    <w:p w:rsidR="00000000" w:rsidRDefault="00F6153B">
      <w:pPr>
        <w:pStyle w:val="Style3"/>
        <w:widowControl/>
        <w:tabs>
          <w:tab w:val="left" w:leader="dot" w:pos="6941"/>
        </w:tabs>
        <w:spacing w:line="230" w:lineRule="exact"/>
        <w:ind w:left="288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малолітніх та неповнолітніх осіб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120</w:t>
      </w:r>
    </w:p>
    <w:p w:rsidR="00000000" w:rsidRDefault="00F6153B">
      <w:pPr>
        <w:pStyle w:val="Style5"/>
        <w:widowControl/>
        <w:spacing w:before="72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Ю.</w:t>
      </w:r>
      <w:r>
        <w:rPr>
          <w:rStyle w:val="FontStyle12"/>
          <w:lang w:val="uk-UA" w:eastAsia="uk-UA"/>
        </w:rPr>
        <w:t xml:space="preserve"> В. Кривенко</w:t>
      </w:r>
    </w:p>
    <w:p w:rsidR="00000000" w:rsidRDefault="00F6153B">
      <w:pPr>
        <w:pStyle w:val="Style3"/>
        <w:widowControl/>
        <w:tabs>
          <w:tab w:val="left" w:leader="dot" w:pos="6941"/>
        </w:tabs>
        <w:spacing w:before="19"/>
        <w:ind w:left="288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Майнові права релігійних організацій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128</w:t>
      </w:r>
    </w:p>
    <w:p w:rsidR="00000000" w:rsidRDefault="00F6153B">
      <w:pPr>
        <w:pStyle w:val="Style6"/>
        <w:widowControl/>
        <w:tabs>
          <w:tab w:val="left" w:pos="235"/>
        </w:tabs>
        <w:spacing w:before="86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A</w:t>
      </w:r>
      <w:r>
        <w:rPr>
          <w:rStyle w:val="FontStyle12"/>
          <w:lang w:val="ru-RU" w:eastAsia="uk-UA"/>
        </w:rPr>
        <w:t>,</w:t>
      </w:r>
      <w:r>
        <w:rPr>
          <w:rStyle w:val="FontStyle12"/>
          <w:lang w:val="ru-RU" w:eastAsia="uk-UA"/>
        </w:rPr>
        <w:tab/>
      </w:r>
      <w:r>
        <w:rPr>
          <w:rStyle w:val="FontStyle12"/>
          <w:lang w:val="uk-UA" w:eastAsia="uk-UA"/>
        </w:rPr>
        <w:t xml:space="preserve">О. </w:t>
      </w:r>
      <w:proofErr w:type="spellStart"/>
      <w:r>
        <w:rPr>
          <w:rStyle w:val="FontStyle12"/>
          <w:lang w:val="uk-UA" w:eastAsia="uk-UA"/>
        </w:rPr>
        <w:t>Овчатова-Редько</w:t>
      </w:r>
      <w:proofErr w:type="spellEnd"/>
    </w:p>
    <w:p w:rsidR="00000000" w:rsidRDefault="00F6153B">
      <w:pPr>
        <w:pStyle w:val="Style3"/>
        <w:widowControl/>
        <w:spacing w:before="10"/>
        <w:ind w:left="288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Основні риси «фактичного» шлюбу за сімейним законодав</w:t>
      </w:r>
      <w:r>
        <w:rPr>
          <w:rStyle w:val="FontStyle11"/>
          <w:lang w:val="uk-UA" w:eastAsia="uk-UA"/>
        </w:rPr>
        <w:t xml:space="preserve">ством України   </w:t>
      </w:r>
      <w:r>
        <w:rPr>
          <w:rStyle w:val="FontStyle11"/>
          <w:lang w:val="ru-RU" w:eastAsia="uk-UA"/>
        </w:rPr>
        <w:t>. . 132</w:t>
      </w:r>
    </w:p>
    <w:p w:rsidR="00000000" w:rsidRDefault="00F6153B">
      <w:pPr>
        <w:pStyle w:val="Style6"/>
        <w:widowControl/>
        <w:tabs>
          <w:tab w:val="left" w:pos="235"/>
        </w:tabs>
        <w:spacing w:before="82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B,</w:t>
      </w:r>
      <w:r>
        <w:rPr>
          <w:rStyle w:val="FontStyle12"/>
          <w:lang w:val="uk-UA" w:eastAsia="uk-UA"/>
        </w:rPr>
        <w:tab/>
        <w:t>В. Петров</w:t>
      </w:r>
    </w:p>
    <w:p w:rsidR="00000000" w:rsidRDefault="00F6153B">
      <w:pPr>
        <w:pStyle w:val="Style3"/>
        <w:widowControl/>
        <w:tabs>
          <w:tab w:val="left" w:leader="dot" w:pos="6941"/>
        </w:tabs>
        <w:spacing w:before="14"/>
        <w:ind w:left="288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Класифікація юридичних осіб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137</w:t>
      </w:r>
    </w:p>
    <w:p w:rsidR="00000000" w:rsidRDefault="00F6153B">
      <w:pPr>
        <w:pStyle w:val="Style5"/>
        <w:widowControl/>
        <w:spacing w:before="67" w:line="230" w:lineRule="exact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О.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2"/>
          <w:spacing w:val="30"/>
          <w:lang w:val="uk-UA" w:eastAsia="uk-UA"/>
        </w:rPr>
        <w:t>О.</w:t>
      </w:r>
      <w:r>
        <w:rPr>
          <w:rStyle w:val="FontStyle12"/>
          <w:lang w:val="uk-UA" w:eastAsia="uk-UA"/>
        </w:rPr>
        <w:t xml:space="preserve"> </w:t>
      </w:r>
      <w:proofErr w:type="spellStart"/>
      <w:r>
        <w:rPr>
          <w:rStyle w:val="FontStyle12"/>
          <w:lang w:val="uk-UA" w:eastAsia="uk-UA"/>
        </w:rPr>
        <w:t>Гукаленко</w:t>
      </w:r>
      <w:proofErr w:type="spellEnd"/>
    </w:p>
    <w:p w:rsidR="00000000" w:rsidRDefault="00F6153B">
      <w:pPr>
        <w:pStyle w:val="Style3"/>
        <w:widowControl/>
        <w:spacing w:line="230" w:lineRule="exact"/>
        <w:ind w:left="288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Іноземні юридичні особи як учасники</w:t>
      </w:r>
    </w:p>
    <w:p w:rsidR="00000000" w:rsidRDefault="00F6153B">
      <w:pPr>
        <w:pStyle w:val="Style3"/>
        <w:widowControl/>
        <w:tabs>
          <w:tab w:val="left" w:leader="dot" w:pos="6941"/>
        </w:tabs>
        <w:spacing w:line="230" w:lineRule="exact"/>
        <w:ind w:left="288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цивільних правовідносин в Україні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141</w:t>
      </w:r>
    </w:p>
    <w:p w:rsidR="00000000" w:rsidRPr="00F6153B" w:rsidRDefault="00F6153B">
      <w:pPr>
        <w:pStyle w:val="Style3"/>
        <w:widowControl/>
        <w:spacing w:line="240" w:lineRule="exact"/>
        <w:jc w:val="center"/>
        <w:rPr>
          <w:sz w:val="20"/>
          <w:szCs w:val="20"/>
          <w:lang w:val="ru-RU"/>
        </w:rPr>
      </w:pPr>
    </w:p>
    <w:p w:rsidR="00000000" w:rsidRDefault="00F6153B">
      <w:pPr>
        <w:pStyle w:val="Style3"/>
        <w:widowControl/>
        <w:spacing w:before="120"/>
        <w:jc w:val="center"/>
        <w:rPr>
          <w:rStyle w:val="FontStyle11"/>
          <w:spacing w:val="20"/>
          <w:lang w:val="uk-UA" w:eastAsia="uk-UA"/>
        </w:rPr>
      </w:pPr>
      <w:r>
        <w:rPr>
          <w:rStyle w:val="FontStyle11"/>
          <w:spacing w:val="20"/>
          <w:lang w:val="uk-UA" w:eastAsia="uk-UA"/>
        </w:rPr>
        <w:lastRenderedPageBreak/>
        <w:t>Розділ</w:t>
      </w:r>
      <w:r>
        <w:rPr>
          <w:rStyle w:val="FontStyle11"/>
          <w:lang w:val="uk-UA" w:eastAsia="uk-UA"/>
        </w:rPr>
        <w:t xml:space="preserve"> </w:t>
      </w:r>
      <w:r>
        <w:rPr>
          <w:rStyle w:val="FontStyle11"/>
          <w:spacing w:val="20"/>
          <w:lang w:val="uk-UA" w:eastAsia="uk-UA"/>
        </w:rPr>
        <w:t>З</w:t>
      </w:r>
    </w:p>
    <w:p w:rsidR="00000000" w:rsidRDefault="00F6153B">
      <w:pPr>
        <w:pStyle w:val="Style7"/>
        <w:widowControl/>
        <w:ind w:right="1094"/>
        <w:rPr>
          <w:rStyle w:val="FontStyle12"/>
          <w:lang w:val="uk-UA" w:eastAsia="uk-UA"/>
        </w:rPr>
      </w:pPr>
      <w:r>
        <w:rPr>
          <w:rStyle w:val="FontStyle11"/>
          <w:lang w:val="uk-UA" w:eastAsia="uk-UA"/>
        </w:rPr>
        <w:t xml:space="preserve">ПРОБЛЕМИ ЗОБОВ'ЯЗАЛЬНОГО ПРАВА УКРАЇНИ </w:t>
      </w:r>
      <w:r>
        <w:rPr>
          <w:rStyle w:val="FontStyle12"/>
          <w:spacing w:val="30"/>
          <w:lang w:val="uk-UA" w:eastAsia="uk-UA"/>
        </w:rPr>
        <w:t>В,</w:t>
      </w:r>
      <w:r>
        <w:rPr>
          <w:rStyle w:val="FontStyle12"/>
          <w:lang w:val="uk-UA" w:eastAsia="uk-UA"/>
        </w:rPr>
        <w:t xml:space="preserve"> О. </w:t>
      </w:r>
      <w:proofErr w:type="spellStart"/>
      <w:r>
        <w:rPr>
          <w:rStyle w:val="FontStyle12"/>
          <w:lang w:val="uk-UA" w:eastAsia="uk-UA"/>
        </w:rPr>
        <w:t>Гончаренко</w:t>
      </w:r>
      <w:proofErr w:type="spellEnd"/>
    </w:p>
    <w:p w:rsidR="00000000" w:rsidRDefault="00F6153B">
      <w:pPr>
        <w:pStyle w:val="Style3"/>
        <w:widowControl/>
        <w:tabs>
          <w:tab w:val="left" w:leader="dot" w:pos="6946"/>
        </w:tabs>
        <w:ind w:left="288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Інститути спільного інвесту</w:t>
      </w:r>
      <w:r>
        <w:rPr>
          <w:rStyle w:val="FontStyle11"/>
          <w:lang w:val="uk-UA" w:eastAsia="uk-UA"/>
        </w:rPr>
        <w:t>вання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151</w:t>
      </w:r>
    </w:p>
    <w:p w:rsidR="00000000" w:rsidRDefault="00F6153B">
      <w:pPr>
        <w:pStyle w:val="Style5"/>
        <w:widowControl/>
        <w:spacing w:before="62" w:line="230" w:lineRule="exact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Л.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2"/>
          <w:spacing w:val="30"/>
          <w:lang w:val="uk-UA" w:eastAsia="uk-UA"/>
        </w:rPr>
        <w:t>О.</w:t>
      </w:r>
      <w:r>
        <w:rPr>
          <w:rStyle w:val="FontStyle12"/>
          <w:lang w:val="uk-UA" w:eastAsia="uk-UA"/>
        </w:rPr>
        <w:t xml:space="preserve"> </w:t>
      </w:r>
      <w:proofErr w:type="spellStart"/>
      <w:r>
        <w:rPr>
          <w:rStyle w:val="FontStyle12"/>
          <w:lang w:val="uk-UA" w:eastAsia="uk-UA"/>
        </w:rPr>
        <w:t>Єсіпова</w:t>
      </w:r>
      <w:proofErr w:type="spellEnd"/>
    </w:p>
    <w:p w:rsidR="00000000" w:rsidRDefault="00F6153B">
      <w:pPr>
        <w:pStyle w:val="Style3"/>
        <w:widowControl/>
        <w:spacing w:line="230" w:lineRule="exact"/>
        <w:ind w:left="288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Способи забезпечення зобов'язань у римському приватному праві</w:t>
      </w:r>
    </w:p>
    <w:p w:rsidR="00000000" w:rsidRDefault="00F6153B">
      <w:pPr>
        <w:pStyle w:val="Style3"/>
        <w:widowControl/>
        <w:tabs>
          <w:tab w:val="left" w:leader="dot" w:pos="6941"/>
        </w:tabs>
        <w:spacing w:line="230" w:lineRule="exact"/>
        <w:ind w:left="288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(до інституцій Юстиніана)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156</w:t>
      </w:r>
    </w:p>
    <w:p w:rsidR="00000000" w:rsidRDefault="00F6153B">
      <w:pPr>
        <w:pStyle w:val="Style5"/>
        <w:widowControl/>
        <w:spacing w:before="53" w:line="230" w:lineRule="exact"/>
        <w:rPr>
          <w:rStyle w:val="FontStyle12"/>
          <w:lang w:val="ru-RU" w:eastAsia="ru-RU"/>
        </w:rPr>
      </w:pPr>
      <w:r>
        <w:rPr>
          <w:rStyle w:val="FontStyle12"/>
          <w:spacing w:val="30"/>
          <w:lang w:val="ru-RU" w:eastAsia="ru-RU"/>
        </w:rPr>
        <w:t>Т.</w:t>
      </w:r>
      <w:r>
        <w:rPr>
          <w:rStyle w:val="FontStyle12"/>
          <w:lang w:val="ru-RU" w:eastAsia="ru-RU"/>
        </w:rPr>
        <w:t xml:space="preserve"> О. </w:t>
      </w:r>
      <w:proofErr w:type="spellStart"/>
      <w:r>
        <w:rPr>
          <w:rStyle w:val="FontStyle12"/>
          <w:lang w:val="ru-RU" w:eastAsia="ru-RU"/>
        </w:rPr>
        <w:t>Колянковсъка</w:t>
      </w:r>
      <w:proofErr w:type="spellEnd"/>
    </w:p>
    <w:p w:rsidR="00000000" w:rsidRDefault="00F6153B">
      <w:pPr>
        <w:pStyle w:val="Style3"/>
        <w:widowControl/>
        <w:spacing w:line="230" w:lineRule="exact"/>
        <w:ind w:left="288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Система договорів, які опосередковують перевезення вантажів</w:t>
      </w:r>
    </w:p>
    <w:p w:rsidR="00000000" w:rsidRDefault="00F6153B">
      <w:pPr>
        <w:pStyle w:val="Style3"/>
        <w:widowControl/>
        <w:tabs>
          <w:tab w:val="left" w:leader="dot" w:pos="6941"/>
        </w:tabs>
        <w:spacing w:line="230" w:lineRule="exact"/>
        <w:ind w:left="298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у прямому змішаному сполученні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159</w:t>
      </w:r>
    </w:p>
    <w:p w:rsidR="00000000" w:rsidRDefault="00F6153B">
      <w:pPr>
        <w:pStyle w:val="Style5"/>
        <w:widowControl/>
        <w:spacing w:before="53" w:line="230" w:lineRule="exact"/>
        <w:rPr>
          <w:rStyle w:val="FontStyle12"/>
          <w:lang w:val="uk-UA" w:eastAsia="ru-RU"/>
        </w:rPr>
      </w:pPr>
      <w:r>
        <w:rPr>
          <w:rStyle w:val="FontStyle12"/>
          <w:spacing w:val="30"/>
          <w:lang w:val="ru-RU" w:eastAsia="ru-RU"/>
        </w:rPr>
        <w:t>О.</w:t>
      </w:r>
      <w:r>
        <w:rPr>
          <w:rStyle w:val="FontStyle12"/>
          <w:lang w:val="ru-RU" w:eastAsia="ru-RU"/>
        </w:rPr>
        <w:t xml:space="preserve"> </w:t>
      </w:r>
      <w:r>
        <w:rPr>
          <w:rStyle w:val="FontStyle12"/>
          <w:spacing w:val="30"/>
          <w:lang w:val="uk-UA" w:eastAsia="ru-RU"/>
        </w:rPr>
        <w:t>С.</w:t>
      </w:r>
      <w:r>
        <w:rPr>
          <w:rStyle w:val="FontStyle12"/>
          <w:lang w:val="uk-UA" w:eastAsia="ru-RU"/>
        </w:rPr>
        <w:t xml:space="preserve"> </w:t>
      </w:r>
      <w:proofErr w:type="spellStart"/>
      <w:r>
        <w:rPr>
          <w:rStyle w:val="FontStyle12"/>
          <w:lang w:val="uk-UA" w:eastAsia="ru-RU"/>
        </w:rPr>
        <w:t>Красільнікова</w:t>
      </w:r>
      <w:proofErr w:type="spellEnd"/>
    </w:p>
    <w:p w:rsidR="00000000" w:rsidRDefault="00F6153B">
      <w:pPr>
        <w:pStyle w:val="Style3"/>
        <w:widowControl/>
        <w:spacing w:line="230" w:lineRule="exact"/>
        <w:ind w:left="288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Мін</w:t>
      </w:r>
      <w:r>
        <w:rPr>
          <w:rStyle w:val="FontStyle11"/>
          <w:lang w:val="uk-UA" w:eastAsia="uk-UA"/>
        </w:rPr>
        <w:t>імізація кредитного ризику за допомогою способів</w:t>
      </w:r>
    </w:p>
    <w:p w:rsidR="00000000" w:rsidRDefault="00F6153B">
      <w:pPr>
        <w:pStyle w:val="Style3"/>
        <w:widowControl/>
        <w:tabs>
          <w:tab w:val="left" w:leader="dot" w:pos="6941"/>
        </w:tabs>
        <w:spacing w:line="230" w:lineRule="exact"/>
        <w:ind w:left="288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забезпечення виконання зобов'язань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164</w:t>
      </w:r>
    </w:p>
    <w:p w:rsidR="00000000" w:rsidRDefault="00F6153B">
      <w:pPr>
        <w:pStyle w:val="Style5"/>
        <w:widowControl/>
        <w:spacing w:before="86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В.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2"/>
          <w:spacing w:val="30"/>
          <w:lang w:val="uk-UA" w:eastAsia="uk-UA"/>
        </w:rPr>
        <w:t>Ю.</w:t>
      </w:r>
      <w:r>
        <w:rPr>
          <w:rStyle w:val="FontStyle12"/>
          <w:lang w:val="uk-UA" w:eastAsia="uk-UA"/>
        </w:rPr>
        <w:t xml:space="preserve"> </w:t>
      </w:r>
      <w:proofErr w:type="spellStart"/>
      <w:r>
        <w:rPr>
          <w:rStyle w:val="FontStyle12"/>
          <w:lang w:val="uk-UA" w:eastAsia="uk-UA"/>
        </w:rPr>
        <w:t>Шемонаев</w:t>
      </w:r>
      <w:proofErr w:type="spellEnd"/>
    </w:p>
    <w:p w:rsidR="00000000" w:rsidRDefault="00F6153B">
      <w:pPr>
        <w:pStyle w:val="Style3"/>
        <w:widowControl/>
        <w:tabs>
          <w:tab w:val="left" w:leader="dot" w:pos="6946"/>
        </w:tabs>
        <w:spacing w:before="14"/>
        <w:ind w:left="288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Загальна аварія як інститут приватного (цивільного) права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170</w:t>
      </w:r>
    </w:p>
    <w:p w:rsidR="00000000" w:rsidRDefault="00F6153B">
      <w:pPr>
        <w:pStyle w:val="Style5"/>
        <w:widowControl/>
        <w:spacing w:before="43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Г.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2"/>
          <w:spacing w:val="30"/>
          <w:lang w:val="fr-FR" w:eastAsia="uk-UA"/>
        </w:rPr>
        <w:t>M.</w:t>
      </w:r>
      <w:r>
        <w:rPr>
          <w:rStyle w:val="FontStyle12"/>
          <w:lang w:val="fr-FR" w:eastAsia="uk-UA"/>
        </w:rPr>
        <w:t xml:space="preserve"> </w:t>
      </w:r>
      <w:proofErr w:type="spellStart"/>
      <w:r>
        <w:rPr>
          <w:rStyle w:val="FontStyle12"/>
          <w:lang w:val="uk-UA" w:eastAsia="uk-UA"/>
        </w:rPr>
        <w:t>Ахмач</w:t>
      </w:r>
      <w:proofErr w:type="spellEnd"/>
    </w:p>
    <w:p w:rsidR="00000000" w:rsidRDefault="00F6153B">
      <w:pPr>
        <w:pStyle w:val="Style3"/>
        <w:widowControl/>
        <w:tabs>
          <w:tab w:val="left" w:leader="dot" w:pos="6941"/>
        </w:tabs>
        <w:spacing w:before="19"/>
        <w:ind w:left="288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Особливості договірного регулювання правовідносин членів сім'ї</w:t>
      </w:r>
      <w:r>
        <w:rPr>
          <w:rStyle w:val="FontStyle11"/>
          <w:lang w:val="uk-UA" w:eastAsia="uk-UA"/>
        </w:rPr>
        <w:tab/>
        <w:t>176</w:t>
      </w:r>
    </w:p>
    <w:p w:rsidR="00000000" w:rsidRDefault="00F6153B">
      <w:pPr>
        <w:pStyle w:val="Style5"/>
        <w:widowControl/>
        <w:spacing w:before="62" w:line="230" w:lineRule="exact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А.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2"/>
          <w:spacing w:val="30"/>
          <w:lang w:val="uk-UA" w:eastAsia="uk-UA"/>
        </w:rPr>
        <w:t>І.</w:t>
      </w:r>
      <w:r>
        <w:rPr>
          <w:rStyle w:val="FontStyle12"/>
          <w:lang w:val="uk-UA" w:eastAsia="uk-UA"/>
        </w:rPr>
        <w:t xml:space="preserve"> </w:t>
      </w:r>
      <w:proofErr w:type="spellStart"/>
      <w:r>
        <w:rPr>
          <w:rStyle w:val="FontStyle12"/>
          <w:lang w:val="uk-UA" w:eastAsia="uk-UA"/>
        </w:rPr>
        <w:t>Буб</w:t>
      </w:r>
      <w:r>
        <w:rPr>
          <w:rStyle w:val="FontStyle12"/>
          <w:lang w:val="uk-UA" w:eastAsia="uk-UA"/>
        </w:rPr>
        <w:t>іна</w:t>
      </w:r>
      <w:proofErr w:type="spellEnd"/>
    </w:p>
    <w:p w:rsidR="00000000" w:rsidRDefault="00F6153B">
      <w:pPr>
        <w:pStyle w:val="Style3"/>
        <w:widowControl/>
        <w:spacing w:line="230" w:lineRule="exact"/>
        <w:ind w:left="288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Деякі проблеми правового регулювання відшкодування шкоди,</w:t>
      </w:r>
    </w:p>
    <w:p w:rsidR="00000000" w:rsidRDefault="00F6153B">
      <w:pPr>
        <w:pStyle w:val="Style3"/>
        <w:widowControl/>
        <w:tabs>
          <w:tab w:val="left" w:leader="dot" w:pos="6941"/>
        </w:tabs>
        <w:spacing w:line="230" w:lineRule="exact"/>
        <w:ind w:left="298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завданої джерелом підвищеної небезпеки</w:t>
      </w:r>
      <w:r>
        <w:rPr>
          <w:rStyle w:val="FontStyle11"/>
          <w:lang w:val="uk-UA" w:eastAsia="uk-UA"/>
        </w:rPr>
        <w:tab/>
        <w:t>180</w:t>
      </w:r>
    </w:p>
    <w:p w:rsidR="00000000" w:rsidRDefault="00F6153B">
      <w:pPr>
        <w:pStyle w:val="Style5"/>
        <w:widowControl/>
        <w:spacing w:before="77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М,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2"/>
          <w:spacing w:val="30"/>
          <w:lang w:val="uk-UA" w:eastAsia="uk-UA"/>
        </w:rPr>
        <w:t>О.</w:t>
      </w:r>
      <w:r>
        <w:rPr>
          <w:rStyle w:val="FontStyle12"/>
          <w:lang w:val="uk-UA" w:eastAsia="uk-UA"/>
        </w:rPr>
        <w:t xml:space="preserve"> Герасимчук</w:t>
      </w:r>
    </w:p>
    <w:p w:rsidR="00000000" w:rsidRDefault="00F6153B">
      <w:pPr>
        <w:pStyle w:val="Style3"/>
        <w:widowControl/>
        <w:tabs>
          <w:tab w:val="left" w:leader="dot" w:pos="6941"/>
        </w:tabs>
        <w:spacing w:before="14"/>
        <w:ind w:left="288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Договори про надання послуг, пов'язаних з користуванням житлом</w:t>
      </w:r>
      <w:r>
        <w:rPr>
          <w:rStyle w:val="FontStyle11"/>
          <w:lang w:val="uk-UA" w:eastAsia="uk-UA"/>
        </w:rPr>
        <w:tab/>
        <w:t>185</w:t>
      </w:r>
    </w:p>
    <w:p w:rsidR="00000000" w:rsidRDefault="00F6153B">
      <w:pPr>
        <w:pStyle w:val="Style5"/>
        <w:widowControl/>
        <w:spacing w:before="72"/>
        <w:rPr>
          <w:rStyle w:val="FontStyle12"/>
          <w:spacing w:val="30"/>
          <w:lang w:val="uk-UA" w:eastAsia="uk-UA"/>
        </w:rPr>
      </w:pPr>
      <w:r>
        <w:rPr>
          <w:rStyle w:val="FontStyle12"/>
          <w:spacing w:val="30"/>
          <w:lang w:val="uk-UA" w:eastAsia="uk-UA"/>
        </w:rPr>
        <w:t>Н.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2"/>
          <w:spacing w:val="30"/>
          <w:lang w:val="uk-UA" w:eastAsia="uk-UA"/>
        </w:rPr>
        <w:t>М.</w:t>
      </w:r>
      <w:r>
        <w:rPr>
          <w:rStyle w:val="FontStyle12"/>
          <w:lang w:val="uk-UA" w:eastAsia="uk-UA"/>
        </w:rPr>
        <w:t xml:space="preserve"> </w:t>
      </w:r>
      <w:proofErr w:type="spellStart"/>
      <w:r>
        <w:rPr>
          <w:rStyle w:val="FontStyle12"/>
          <w:spacing w:val="30"/>
          <w:lang w:val="uk-UA" w:eastAsia="uk-UA"/>
        </w:rPr>
        <w:t>Дихта</w:t>
      </w:r>
      <w:proofErr w:type="spellEnd"/>
    </w:p>
    <w:p w:rsidR="00000000" w:rsidRDefault="00F6153B">
      <w:pPr>
        <w:pStyle w:val="Style3"/>
        <w:widowControl/>
        <w:tabs>
          <w:tab w:val="left" w:leader="dot" w:pos="6941"/>
        </w:tabs>
        <w:spacing w:before="29"/>
        <w:ind w:left="288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Категорія </w:t>
      </w:r>
      <w:proofErr w:type="spellStart"/>
      <w:r>
        <w:rPr>
          <w:rStyle w:val="FontStyle11"/>
          <w:lang w:val="uk-UA" w:eastAsia="uk-UA"/>
        </w:rPr>
        <w:t>фідуції</w:t>
      </w:r>
      <w:proofErr w:type="spellEnd"/>
      <w:r>
        <w:rPr>
          <w:rStyle w:val="FontStyle11"/>
          <w:lang w:val="uk-UA" w:eastAsia="uk-UA"/>
        </w:rPr>
        <w:t xml:space="preserve"> та її особливості у Стародавньому Рим</w:t>
      </w:r>
      <w:r>
        <w:rPr>
          <w:rStyle w:val="FontStyle11"/>
          <w:lang w:val="uk-UA" w:eastAsia="uk-UA"/>
        </w:rPr>
        <w:t>і</w:t>
      </w:r>
      <w:r>
        <w:rPr>
          <w:rStyle w:val="FontStyle11"/>
          <w:lang w:val="uk-UA" w:eastAsia="uk-UA"/>
        </w:rPr>
        <w:tab/>
        <w:t>189</w:t>
      </w:r>
    </w:p>
    <w:p w:rsidR="00000000" w:rsidRDefault="00F6153B">
      <w:pPr>
        <w:pStyle w:val="Style5"/>
        <w:widowControl/>
        <w:spacing w:before="82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А.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2"/>
          <w:spacing w:val="30"/>
          <w:lang w:val="uk-UA" w:eastAsia="uk-UA"/>
        </w:rPr>
        <w:t>С.</w:t>
      </w:r>
      <w:r>
        <w:rPr>
          <w:rStyle w:val="FontStyle12"/>
          <w:lang w:val="uk-UA" w:eastAsia="uk-UA"/>
        </w:rPr>
        <w:t xml:space="preserve"> Жила</w:t>
      </w:r>
    </w:p>
    <w:p w:rsidR="00000000" w:rsidRDefault="00F6153B">
      <w:pPr>
        <w:pStyle w:val="Style3"/>
        <w:widowControl/>
        <w:tabs>
          <w:tab w:val="left" w:leader="dot" w:pos="6941"/>
        </w:tabs>
        <w:spacing w:before="14"/>
        <w:ind w:left="288"/>
        <w:jc w:val="left"/>
        <w:rPr>
          <w:rStyle w:val="FontStyle11"/>
          <w:lang w:val="uk-UA" w:eastAsia="uk-UA"/>
        </w:rPr>
      </w:pPr>
      <w:proofErr w:type="spellStart"/>
      <w:r>
        <w:rPr>
          <w:rStyle w:val="FontStyle11"/>
          <w:lang w:val="uk-UA" w:eastAsia="uk-UA"/>
        </w:rPr>
        <w:t>Притримання</w:t>
      </w:r>
      <w:proofErr w:type="spellEnd"/>
      <w:r>
        <w:rPr>
          <w:rStyle w:val="FontStyle11"/>
          <w:lang w:val="uk-UA" w:eastAsia="uk-UA"/>
        </w:rPr>
        <w:t xml:space="preserve"> як спосіб забезпечення зобов'язань   </w:t>
      </w:r>
      <w:r>
        <w:rPr>
          <w:rStyle w:val="FontStyle11"/>
          <w:lang w:val="uk-UA" w:eastAsia="uk-UA"/>
        </w:rPr>
        <w:tab/>
        <w:t>194</w:t>
      </w:r>
    </w:p>
    <w:p w:rsidR="00000000" w:rsidRDefault="00F6153B">
      <w:pPr>
        <w:pStyle w:val="Style5"/>
        <w:widowControl/>
        <w:spacing w:before="58" w:line="230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О. </w:t>
      </w:r>
      <w:r>
        <w:rPr>
          <w:rStyle w:val="FontStyle12"/>
          <w:spacing w:val="30"/>
          <w:lang w:val="uk-UA" w:eastAsia="uk-UA"/>
        </w:rPr>
        <w:t>В,</w:t>
      </w:r>
      <w:r>
        <w:rPr>
          <w:rStyle w:val="FontStyle12"/>
          <w:lang w:val="uk-UA" w:eastAsia="uk-UA"/>
        </w:rPr>
        <w:t xml:space="preserve"> Жила</w:t>
      </w:r>
    </w:p>
    <w:p w:rsidR="00000000" w:rsidRDefault="00F6153B">
      <w:pPr>
        <w:pStyle w:val="Style3"/>
        <w:widowControl/>
        <w:spacing w:line="230" w:lineRule="exact"/>
        <w:ind w:left="288" w:right="1824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Формування засад інституту відшкодування шкоди, завданої незаконними рішеннями, діями чи бездіяльністю</w:t>
      </w:r>
    </w:p>
    <w:p w:rsidR="00000000" w:rsidRDefault="00F6153B">
      <w:pPr>
        <w:pStyle w:val="Style3"/>
        <w:widowControl/>
        <w:tabs>
          <w:tab w:val="left" w:leader="dot" w:pos="6941"/>
        </w:tabs>
        <w:spacing w:line="230" w:lineRule="exact"/>
        <w:ind w:left="288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службових осіб органів державної влади</w:t>
      </w:r>
      <w:r>
        <w:rPr>
          <w:rStyle w:val="FontStyle11"/>
          <w:lang w:val="uk-UA" w:eastAsia="uk-UA"/>
        </w:rPr>
        <w:tab/>
        <w:t>199</w:t>
      </w:r>
    </w:p>
    <w:p w:rsidR="00000000" w:rsidRDefault="00F6153B">
      <w:pPr>
        <w:pStyle w:val="Style5"/>
        <w:widowControl/>
        <w:spacing w:before="82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Т.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2"/>
          <w:spacing w:val="30"/>
          <w:lang w:val="uk-UA" w:eastAsia="uk-UA"/>
        </w:rPr>
        <w:t>П.</w:t>
      </w:r>
      <w:r>
        <w:rPr>
          <w:rStyle w:val="FontStyle12"/>
          <w:lang w:val="uk-UA" w:eastAsia="uk-UA"/>
        </w:rPr>
        <w:t xml:space="preserve"> </w:t>
      </w:r>
      <w:proofErr w:type="spellStart"/>
      <w:r>
        <w:rPr>
          <w:rStyle w:val="FontStyle12"/>
          <w:lang w:val="uk-UA" w:eastAsia="uk-UA"/>
        </w:rPr>
        <w:t>Карпечкін</w:t>
      </w:r>
      <w:proofErr w:type="spellEnd"/>
    </w:p>
    <w:p w:rsidR="00000000" w:rsidRDefault="00F6153B">
      <w:pPr>
        <w:pStyle w:val="Style3"/>
        <w:widowControl/>
        <w:tabs>
          <w:tab w:val="left" w:leader="dot" w:pos="6931"/>
        </w:tabs>
        <w:spacing w:before="19"/>
        <w:ind w:left="288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Договір фіна</w:t>
      </w:r>
      <w:r>
        <w:rPr>
          <w:rStyle w:val="FontStyle11"/>
          <w:lang w:val="uk-UA" w:eastAsia="uk-UA"/>
        </w:rPr>
        <w:t xml:space="preserve">нсового лізингу: поняття та основні елементи  </w:t>
      </w:r>
      <w:r>
        <w:rPr>
          <w:rStyle w:val="FontStyle11"/>
          <w:lang w:val="uk-UA" w:eastAsia="uk-UA"/>
        </w:rPr>
        <w:tab/>
        <w:t>204</w:t>
      </w:r>
    </w:p>
    <w:p w:rsidR="00000000" w:rsidRDefault="00F6153B">
      <w:pPr>
        <w:pStyle w:val="Style6"/>
        <w:widowControl/>
        <w:tabs>
          <w:tab w:val="left" w:pos="230"/>
        </w:tabs>
        <w:spacing w:before="7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A.</w:t>
      </w:r>
      <w:r>
        <w:rPr>
          <w:rStyle w:val="FontStyle12"/>
          <w:lang w:val="uk-UA" w:eastAsia="uk-UA"/>
        </w:rPr>
        <w:tab/>
        <w:t xml:space="preserve">В. </w:t>
      </w:r>
      <w:proofErr w:type="spellStart"/>
      <w:r>
        <w:rPr>
          <w:rStyle w:val="FontStyle12"/>
          <w:lang w:val="uk-UA" w:eastAsia="uk-UA"/>
        </w:rPr>
        <w:t>Кіча</w:t>
      </w:r>
      <w:proofErr w:type="spellEnd"/>
    </w:p>
    <w:p w:rsidR="00000000" w:rsidRDefault="00F6153B">
      <w:pPr>
        <w:pStyle w:val="Style3"/>
        <w:widowControl/>
        <w:tabs>
          <w:tab w:val="left" w:leader="dot" w:pos="6941"/>
        </w:tabs>
        <w:spacing w:before="19"/>
        <w:ind w:left="288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Цивільно-правове регулювання договору водопостачання   </w:t>
      </w:r>
      <w:r>
        <w:rPr>
          <w:rStyle w:val="FontStyle11"/>
          <w:lang w:val="uk-UA" w:eastAsia="uk-UA"/>
        </w:rPr>
        <w:tab/>
        <w:t>209</w:t>
      </w:r>
    </w:p>
    <w:p w:rsidR="00000000" w:rsidRDefault="00F6153B">
      <w:pPr>
        <w:pStyle w:val="Style5"/>
        <w:widowControl/>
        <w:spacing w:before="62" w:line="230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О. </w:t>
      </w:r>
      <w:r>
        <w:rPr>
          <w:rStyle w:val="FontStyle12"/>
          <w:spacing w:val="30"/>
          <w:lang w:val="uk-UA" w:eastAsia="uk-UA"/>
        </w:rPr>
        <w:t>С.</w:t>
      </w:r>
      <w:r>
        <w:rPr>
          <w:rStyle w:val="FontStyle12"/>
          <w:lang w:val="uk-UA" w:eastAsia="uk-UA"/>
        </w:rPr>
        <w:t xml:space="preserve"> </w:t>
      </w:r>
      <w:proofErr w:type="spellStart"/>
      <w:r>
        <w:rPr>
          <w:rStyle w:val="FontStyle12"/>
          <w:lang w:val="uk-UA" w:eastAsia="uk-UA"/>
        </w:rPr>
        <w:t>Кужко</w:t>
      </w:r>
      <w:proofErr w:type="spellEnd"/>
    </w:p>
    <w:p w:rsidR="00000000" w:rsidRDefault="00F6153B">
      <w:pPr>
        <w:pStyle w:val="Style3"/>
        <w:widowControl/>
        <w:spacing w:line="230" w:lineRule="exact"/>
        <w:ind w:left="288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Співвідношення договору транспортного експедирування</w:t>
      </w:r>
    </w:p>
    <w:p w:rsidR="00000000" w:rsidRDefault="00F6153B">
      <w:pPr>
        <w:pStyle w:val="Style3"/>
        <w:widowControl/>
        <w:tabs>
          <w:tab w:val="left" w:leader="dot" w:pos="6931"/>
        </w:tabs>
        <w:spacing w:line="230" w:lineRule="exact"/>
        <w:ind w:left="288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та договору перевезення  </w:t>
      </w:r>
      <w:r>
        <w:rPr>
          <w:rStyle w:val="FontStyle11"/>
          <w:lang w:val="uk-UA" w:eastAsia="uk-UA"/>
        </w:rPr>
        <w:tab/>
        <w:t>212</w:t>
      </w:r>
    </w:p>
    <w:p w:rsidR="00000000" w:rsidRDefault="00F6153B">
      <w:pPr>
        <w:pStyle w:val="Style5"/>
        <w:widowControl/>
        <w:spacing w:before="77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Г.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2"/>
          <w:spacing w:val="30"/>
          <w:lang w:val="uk-UA" w:eastAsia="uk-UA"/>
        </w:rPr>
        <w:t>В,</w:t>
      </w:r>
      <w:r>
        <w:rPr>
          <w:rStyle w:val="FontStyle12"/>
          <w:lang w:val="uk-UA" w:eastAsia="uk-UA"/>
        </w:rPr>
        <w:t xml:space="preserve"> Макаренко</w:t>
      </w:r>
    </w:p>
    <w:p w:rsidR="00000000" w:rsidRDefault="00F6153B">
      <w:pPr>
        <w:pStyle w:val="Style3"/>
        <w:widowControl/>
        <w:tabs>
          <w:tab w:val="left" w:leader="dot" w:pos="6941"/>
        </w:tabs>
        <w:spacing w:before="19"/>
        <w:ind w:left="288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Історія виникнення інст</w:t>
      </w:r>
      <w:r>
        <w:rPr>
          <w:rStyle w:val="FontStyle11"/>
          <w:lang w:val="uk-UA" w:eastAsia="uk-UA"/>
        </w:rPr>
        <w:t xml:space="preserve">итуту забезпечення виконання зобов'язань  </w:t>
      </w:r>
      <w:r>
        <w:rPr>
          <w:rStyle w:val="FontStyle11"/>
          <w:lang w:val="uk-UA" w:eastAsia="uk-UA"/>
        </w:rPr>
        <w:tab/>
        <w:t>216</w:t>
      </w:r>
    </w:p>
    <w:p w:rsidR="00000000" w:rsidRDefault="00F6153B">
      <w:pPr>
        <w:pStyle w:val="Style5"/>
        <w:widowControl/>
        <w:spacing w:before="77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К,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2"/>
          <w:spacing w:val="30"/>
          <w:lang w:val="uk-UA" w:eastAsia="uk-UA"/>
        </w:rPr>
        <w:t>Г.</w:t>
      </w:r>
      <w:r>
        <w:rPr>
          <w:rStyle w:val="FontStyle12"/>
          <w:lang w:val="uk-UA" w:eastAsia="uk-UA"/>
        </w:rPr>
        <w:t xml:space="preserve"> </w:t>
      </w:r>
      <w:proofErr w:type="spellStart"/>
      <w:r>
        <w:rPr>
          <w:rStyle w:val="FontStyle12"/>
          <w:lang w:val="uk-UA" w:eastAsia="uk-UA"/>
        </w:rPr>
        <w:t>Некіт</w:t>
      </w:r>
      <w:proofErr w:type="spellEnd"/>
    </w:p>
    <w:p w:rsidR="00000000" w:rsidRDefault="00F6153B">
      <w:pPr>
        <w:pStyle w:val="Style1"/>
        <w:widowControl/>
        <w:spacing w:line="302" w:lineRule="exact"/>
        <w:ind w:firstLine="288"/>
        <w:rPr>
          <w:rStyle w:val="FontStyle12"/>
          <w:lang w:val="uk-UA" w:eastAsia="uk-UA"/>
        </w:rPr>
      </w:pPr>
      <w:r>
        <w:rPr>
          <w:rStyle w:val="FontStyle11"/>
          <w:lang w:val="uk-UA" w:eastAsia="uk-UA"/>
        </w:rPr>
        <w:t xml:space="preserve">Відповідальність за договором управління майном: порівняльний аналіз . . . 221 </w:t>
      </w:r>
      <w:r>
        <w:rPr>
          <w:rStyle w:val="FontStyle12"/>
          <w:spacing w:val="30"/>
          <w:lang w:val="uk-UA" w:eastAsia="uk-UA"/>
        </w:rPr>
        <w:t>Ю.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2"/>
          <w:spacing w:val="30"/>
          <w:lang w:val="uk-UA" w:eastAsia="uk-UA"/>
        </w:rPr>
        <w:t>Г.</w:t>
      </w:r>
      <w:r>
        <w:rPr>
          <w:rStyle w:val="FontStyle12"/>
          <w:lang w:val="uk-UA" w:eastAsia="uk-UA"/>
        </w:rPr>
        <w:t xml:space="preserve"> </w:t>
      </w:r>
      <w:proofErr w:type="spellStart"/>
      <w:r>
        <w:rPr>
          <w:rStyle w:val="FontStyle12"/>
          <w:lang w:val="uk-UA" w:eastAsia="uk-UA"/>
        </w:rPr>
        <w:t>Орзіх</w:t>
      </w:r>
      <w:proofErr w:type="spellEnd"/>
    </w:p>
    <w:p w:rsidR="00000000" w:rsidRDefault="00F6153B">
      <w:pPr>
        <w:pStyle w:val="Style3"/>
        <w:widowControl/>
        <w:tabs>
          <w:tab w:val="left" w:leader="dot" w:pos="6931"/>
        </w:tabs>
        <w:ind w:left="288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Розмежування брокерського договору з суміжними договорами</w:t>
      </w:r>
      <w:r>
        <w:rPr>
          <w:rStyle w:val="FontStyle11"/>
          <w:lang w:val="uk-UA" w:eastAsia="uk-UA"/>
        </w:rPr>
        <w:tab/>
        <w:t>226</w:t>
      </w:r>
    </w:p>
    <w:p w:rsidR="00000000" w:rsidRDefault="00F6153B">
      <w:pPr>
        <w:pStyle w:val="Style5"/>
        <w:widowControl/>
        <w:spacing w:before="58" w:line="230" w:lineRule="exact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Д.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2"/>
          <w:spacing w:val="30"/>
          <w:lang w:val="uk-UA" w:eastAsia="uk-UA"/>
        </w:rPr>
        <w:t>Ф.</w:t>
      </w:r>
      <w:r>
        <w:rPr>
          <w:rStyle w:val="FontStyle12"/>
          <w:lang w:val="uk-UA" w:eastAsia="uk-UA"/>
        </w:rPr>
        <w:t xml:space="preserve"> Плачков</w:t>
      </w:r>
    </w:p>
    <w:p w:rsidR="00000000" w:rsidRDefault="00F6153B">
      <w:pPr>
        <w:pStyle w:val="Style3"/>
        <w:widowControl/>
        <w:spacing w:line="230" w:lineRule="exact"/>
        <w:ind w:left="288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Юридична природа відносин відш</w:t>
      </w:r>
      <w:r>
        <w:rPr>
          <w:rStyle w:val="FontStyle11"/>
          <w:lang w:val="uk-UA" w:eastAsia="uk-UA"/>
        </w:rPr>
        <w:t>кодування державою шкоди,</w:t>
      </w:r>
    </w:p>
    <w:p w:rsidR="00000000" w:rsidRDefault="00F6153B">
      <w:pPr>
        <w:pStyle w:val="Style3"/>
        <w:widowControl/>
        <w:tabs>
          <w:tab w:val="left" w:leader="dot" w:pos="6931"/>
        </w:tabs>
        <w:spacing w:line="230" w:lineRule="exact"/>
        <w:ind w:left="288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завданої фізичній особі злочином</w:t>
      </w:r>
      <w:r>
        <w:rPr>
          <w:rStyle w:val="FontStyle11"/>
          <w:lang w:val="uk-UA" w:eastAsia="uk-UA"/>
        </w:rPr>
        <w:tab/>
        <w:t>229</w:t>
      </w:r>
    </w:p>
    <w:p w:rsidR="00000000" w:rsidRDefault="00F6153B">
      <w:pPr>
        <w:pStyle w:val="Style6"/>
        <w:widowControl/>
        <w:tabs>
          <w:tab w:val="left" w:pos="230"/>
        </w:tabs>
        <w:spacing w:before="72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B,</w:t>
      </w:r>
      <w:r>
        <w:rPr>
          <w:rStyle w:val="FontStyle12"/>
          <w:lang w:val="uk-UA" w:eastAsia="uk-UA"/>
        </w:rPr>
        <w:tab/>
        <w:t xml:space="preserve">В. </w:t>
      </w:r>
      <w:proofErr w:type="spellStart"/>
      <w:r>
        <w:rPr>
          <w:rStyle w:val="FontStyle12"/>
          <w:lang w:val="uk-UA" w:eastAsia="uk-UA"/>
        </w:rPr>
        <w:t>Струнцова</w:t>
      </w:r>
      <w:proofErr w:type="spellEnd"/>
    </w:p>
    <w:p w:rsidR="00000000" w:rsidRDefault="00F6153B">
      <w:pPr>
        <w:pStyle w:val="Style3"/>
        <w:widowControl/>
        <w:tabs>
          <w:tab w:val="left" w:leader="dot" w:pos="6931"/>
        </w:tabs>
        <w:spacing w:before="19"/>
        <w:ind w:left="288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Правовий наслідок медичної помилки   </w:t>
      </w:r>
      <w:r>
        <w:rPr>
          <w:rStyle w:val="FontStyle11"/>
          <w:lang w:val="uk-UA" w:eastAsia="uk-UA"/>
        </w:rPr>
        <w:tab/>
        <w:t>234</w:t>
      </w:r>
    </w:p>
    <w:p w:rsidR="00000000" w:rsidRDefault="00F6153B">
      <w:pPr>
        <w:pStyle w:val="Style5"/>
        <w:widowControl/>
        <w:spacing w:before="86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О. </w:t>
      </w:r>
      <w:r>
        <w:rPr>
          <w:rStyle w:val="FontStyle12"/>
          <w:spacing w:val="30"/>
          <w:lang w:val="uk-UA" w:eastAsia="uk-UA"/>
        </w:rPr>
        <w:t>В,</w:t>
      </w:r>
      <w:r>
        <w:rPr>
          <w:rStyle w:val="FontStyle12"/>
          <w:lang w:val="uk-UA" w:eastAsia="uk-UA"/>
        </w:rPr>
        <w:t xml:space="preserve"> </w:t>
      </w:r>
      <w:proofErr w:type="spellStart"/>
      <w:r>
        <w:rPr>
          <w:rStyle w:val="FontStyle12"/>
          <w:lang w:val="uk-UA" w:eastAsia="uk-UA"/>
        </w:rPr>
        <w:t>Трояновський</w:t>
      </w:r>
      <w:proofErr w:type="spellEnd"/>
    </w:p>
    <w:p w:rsidR="00000000" w:rsidRDefault="00F6153B">
      <w:pPr>
        <w:pStyle w:val="Style3"/>
        <w:widowControl/>
        <w:tabs>
          <w:tab w:val="left" w:leader="dot" w:pos="6931"/>
        </w:tabs>
        <w:spacing w:before="10"/>
        <w:ind w:left="288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 xml:space="preserve">Структура та зміст правовідносин комерційного посередництва </w:t>
      </w:r>
      <w:r>
        <w:rPr>
          <w:rStyle w:val="FontStyle11"/>
          <w:lang w:val="uk-UA" w:eastAsia="uk-UA"/>
        </w:rPr>
        <w:tab/>
        <w:t>238</w:t>
      </w:r>
    </w:p>
    <w:p w:rsidR="00000000" w:rsidRPr="00F6153B" w:rsidRDefault="00F6153B">
      <w:pPr>
        <w:pStyle w:val="Style3"/>
        <w:widowControl/>
        <w:spacing w:line="240" w:lineRule="exact"/>
        <w:jc w:val="center"/>
        <w:rPr>
          <w:sz w:val="20"/>
          <w:szCs w:val="20"/>
          <w:lang w:val="ru-RU"/>
        </w:rPr>
      </w:pPr>
    </w:p>
    <w:p w:rsidR="00000000" w:rsidRDefault="00F6153B">
      <w:pPr>
        <w:pStyle w:val="Style3"/>
        <w:widowControl/>
        <w:spacing w:before="106" w:line="230" w:lineRule="exact"/>
        <w:jc w:val="center"/>
        <w:rPr>
          <w:rStyle w:val="FontStyle13"/>
          <w:lang w:val="ru-RU" w:eastAsia="uk-UA"/>
        </w:rPr>
      </w:pPr>
      <w:r>
        <w:rPr>
          <w:rStyle w:val="FontStyle11"/>
          <w:spacing w:val="20"/>
          <w:lang w:val="uk-UA" w:eastAsia="uk-UA"/>
        </w:rPr>
        <w:t>Розділ</w:t>
      </w:r>
      <w:r>
        <w:rPr>
          <w:rStyle w:val="FontStyle11"/>
          <w:lang w:val="uk-UA" w:eastAsia="uk-UA"/>
        </w:rPr>
        <w:t xml:space="preserve"> </w:t>
      </w:r>
      <w:r>
        <w:rPr>
          <w:rStyle w:val="FontStyle13"/>
          <w:lang w:val="ru-RU" w:eastAsia="uk-UA"/>
        </w:rPr>
        <w:t>4</w:t>
      </w:r>
    </w:p>
    <w:p w:rsidR="00000000" w:rsidRDefault="00F6153B">
      <w:pPr>
        <w:pStyle w:val="Style2"/>
        <w:widowControl/>
        <w:spacing w:line="230" w:lineRule="exact"/>
        <w:ind w:left="1435" w:right="1426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УДОСКОНАЛЕННЯ ПРАВОВОГО РЕГУЛЮВАННЯ ГОСПО</w:t>
      </w:r>
      <w:r>
        <w:rPr>
          <w:rStyle w:val="FontStyle11"/>
          <w:lang w:val="uk-UA" w:eastAsia="uk-UA"/>
        </w:rPr>
        <w:t>ДАРСЬКИХ ВІДНОСИН В УКРАЇНІ</w:t>
      </w:r>
    </w:p>
    <w:p w:rsidR="00000000" w:rsidRDefault="00F6153B">
      <w:pPr>
        <w:pStyle w:val="Style5"/>
        <w:widowControl/>
        <w:spacing w:before="226" w:line="230" w:lineRule="exact"/>
        <w:rPr>
          <w:rStyle w:val="FontStyle12"/>
          <w:lang w:val="ru-RU" w:eastAsia="uk-UA"/>
        </w:rPr>
      </w:pPr>
      <w:r>
        <w:rPr>
          <w:rStyle w:val="FontStyle12"/>
          <w:lang w:val="uk-UA" w:eastAsia="uk-UA"/>
        </w:rPr>
        <w:t xml:space="preserve">О. </w:t>
      </w:r>
      <w:r>
        <w:rPr>
          <w:rStyle w:val="FontStyle12"/>
          <w:spacing w:val="30"/>
          <w:lang w:val="uk-UA" w:eastAsia="uk-UA"/>
        </w:rPr>
        <w:t>І.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2"/>
          <w:lang w:val="ru-RU" w:eastAsia="uk-UA"/>
        </w:rPr>
        <w:t>Харитонова</w:t>
      </w:r>
    </w:p>
    <w:p w:rsidR="00000000" w:rsidRDefault="00F6153B">
      <w:pPr>
        <w:pStyle w:val="Style3"/>
        <w:widowControl/>
        <w:tabs>
          <w:tab w:val="left" w:leader="dot" w:pos="5837"/>
        </w:tabs>
        <w:spacing w:line="230" w:lineRule="exact"/>
        <w:ind w:left="288" w:right="1474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Право господарського відання та право оперативного управління:</w:t>
      </w:r>
      <w:r>
        <w:rPr>
          <w:rStyle w:val="FontStyle11"/>
          <w:lang w:val="uk-UA" w:eastAsia="uk-UA"/>
        </w:rPr>
        <w:br/>
        <w:t>проблемні питання</w:t>
      </w:r>
      <w:r>
        <w:rPr>
          <w:rStyle w:val="FontStyle11"/>
          <w:lang w:val="uk-UA" w:eastAsia="uk-UA"/>
        </w:rPr>
        <w:tab/>
      </w:r>
    </w:p>
    <w:p w:rsidR="00000000" w:rsidRDefault="00F6153B">
      <w:pPr>
        <w:pStyle w:val="Style3"/>
        <w:widowControl/>
        <w:tabs>
          <w:tab w:val="left" w:leader="dot" w:pos="5837"/>
        </w:tabs>
        <w:spacing w:line="230" w:lineRule="exact"/>
        <w:ind w:left="288" w:right="1474"/>
        <w:rPr>
          <w:rStyle w:val="FontStyle11"/>
          <w:lang w:val="uk-UA" w:eastAsia="uk-UA"/>
        </w:rPr>
        <w:sectPr w:rsidR="00000000">
          <w:footerReference w:type="even" r:id="rId7"/>
          <w:footerReference w:type="default" r:id="rId8"/>
          <w:footerReference w:type="first" r:id="rId9"/>
          <w:type w:val="continuous"/>
          <w:pgSz w:w="16837" w:h="23810"/>
          <w:pgMar w:top="4331" w:right="4641" w:bottom="1440" w:left="4832" w:header="720" w:footer="720" w:gutter="0"/>
          <w:cols w:space="60"/>
          <w:noEndnote/>
          <w:titlePg/>
        </w:sectPr>
      </w:pPr>
    </w:p>
    <w:p w:rsidR="00000000" w:rsidRPr="00F6153B" w:rsidRDefault="00F6153B">
      <w:pPr>
        <w:widowControl/>
        <w:spacing w:before="1145" w:line="240" w:lineRule="exact"/>
        <w:rPr>
          <w:sz w:val="20"/>
          <w:szCs w:val="20"/>
          <w:lang w:val="ru-RU"/>
        </w:rPr>
      </w:pPr>
    </w:p>
    <w:p w:rsidR="00000000" w:rsidRDefault="00F6153B">
      <w:pPr>
        <w:pStyle w:val="Style5"/>
        <w:widowControl/>
        <w:spacing w:before="43" w:line="230" w:lineRule="exact"/>
        <w:rPr>
          <w:rStyle w:val="FontStyle12"/>
          <w:lang w:val="ru-RU" w:eastAsia="ru-RU"/>
        </w:rPr>
      </w:pPr>
      <w:r>
        <w:rPr>
          <w:rStyle w:val="FontStyle12"/>
          <w:spacing w:val="30"/>
          <w:lang w:val="ru-RU" w:eastAsia="ru-RU"/>
        </w:rPr>
        <w:t>Т.</w:t>
      </w:r>
      <w:r>
        <w:rPr>
          <w:rStyle w:val="FontStyle12"/>
          <w:lang w:val="ru-RU" w:eastAsia="ru-RU"/>
        </w:rPr>
        <w:t xml:space="preserve"> А. </w:t>
      </w:r>
      <w:proofErr w:type="spellStart"/>
      <w:r>
        <w:rPr>
          <w:rStyle w:val="FontStyle12"/>
          <w:lang w:val="ru-RU" w:eastAsia="ru-RU"/>
        </w:rPr>
        <w:t>Латпковсъка</w:t>
      </w:r>
      <w:proofErr w:type="spellEnd"/>
    </w:p>
    <w:p w:rsidR="00000000" w:rsidRDefault="00F6153B">
      <w:pPr>
        <w:pStyle w:val="Style1"/>
        <w:widowControl/>
        <w:spacing w:line="230" w:lineRule="exact"/>
        <w:ind w:left="288" w:firstLine="0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Проблеми гармонізації банківського законодавства України</w:t>
      </w:r>
    </w:p>
    <w:p w:rsidR="00000000" w:rsidRDefault="00F6153B">
      <w:pPr>
        <w:pStyle w:val="Style1"/>
        <w:widowControl/>
        <w:tabs>
          <w:tab w:val="left" w:leader="dot" w:pos="6936"/>
        </w:tabs>
        <w:spacing w:line="230" w:lineRule="exact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з Європейським законодавств</w:t>
      </w:r>
      <w:r>
        <w:rPr>
          <w:rStyle w:val="FontStyle11"/>
          <w:lang w:val="uk-UA" w:eastAsia="uk-UA"/>
        </w:rPr>
        <w:t xml:space="preserve">ом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249</w:t>
      </w:r>
    </w:p>
    <w:p w:rsidR="00000000" w:rsidRDefault="00F6153B">
      <w:pPr>
        <w:pStyle w:val="Style5"/>
        <w:widowControl/>
        <w:spacing w:before="48" w:line="235" w:lineRule="exact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С.</w:t>
      </w:r>
      <w:r>
        <w:rPr>
          <w:rStyle w:val="FontStyle12"/>
          <w:lang w:val="uk-UA" w:eastAsia="uk-UA"/>
        </w:rPr>
        <w:t xml:space="preserve"> Б. Мельник</w:t>
      </w:r>
    </w:p>
    <w:p w:rsidR="00000000" w:rsidRDefault="00F6153B">
      <w:pPr>
        <w:pStyle w:val="Style1"/>
        <w:widowControl/>
        <w:spacing w:line="235" w:lineRule="exact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Господарський кодекс як основа </w:t>
      </w:r>
      <w:proofErr w:type="spellStart"/>
      <w:r>
        <w:rPr>
          <w:rStyle w:val="FontStyle11"/>
          <w:lang w:val="ru-RU" w:eastAsia="uk-UA"/>
        </w:rPr>
        <w:t>антимонопольно</w:t>
      </w:r>
      <w:proofErr w:type="spellEnd"/>
      <w:r>
        <w:rPr>
          <w:rStyle w:val="FontStyle11"/>
          <w:lang w:val="ru-RU" w:eastAsia="uk-UA"/>
        </w:rPr>
        <w:t>-конкурентного</w:t>
      </w:r>
    </w:p>
    <w:p w:rsidR="00000000" w:rsidRDefault="00F6153B">
      <w:pPr>
        <w:pStyle w:val="Style1"/>
        <w:widowControl/>
        <w:tabs>
          <w:tab w:val="left" w:leader="dot" w:pos="6931"/>
        </w:tabs>
        <w:spacing w:line="235" w:lineRule="exact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законодавства України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255</w:t>
      </w:r>
    </w:p>
    <w:p w:rsidR="00000000" w:rsidRDefault="00F6153B">
      <w:pPr>
        <w:pStyle w:val="Style5"/>
        <w:widowControl/>
        <w:spacing w:before="7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lastRenderedPageBreak/>
        <w:t xml:space="preserve">О. О. </w:t>
      </w:r>
      <w:proofErr w:type="spellStart"/>
      <w:r>
        <w:rPr>
          <w:rStyle w:val="FontStyle12"/>
          <w:lang w:val="uk-UA" w:eastAsia="uk-UA"/>
        </w:rPr>
        <w:t>Квасніцька</w:t>
      </w:r>
      <w:proofErr w:type="spellEnd"/>
    </w:p>
    <w:p w:rsidR="00000000" w:rsidRDefault="00F6153B">
      <w:pPr>
        <w:pStyle w:val="Style1"/>
        <w:widowControl/>
        <w:tabs>
          <w:tab w:val="left" w:leader="dot" w:pos="6931"/>
        </w:tabs>
        <w:spacing w:before="14" w:line="240" w:lineRule="auto"/>
        <w:ind w:left="27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Актуалізація будівельного законодавства та його розвиток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260</w:t>
      </w:r>
    </w:p>
    <w:p w:rsidR="00000000" w:rsidRDefault="00F6153B">
      <w:pPr>
        <w:pStyle w:val="Style5"/>
        <w:widowControl/>
        <w:spacing w:before="82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В. </w:t>
      </w:r>
      <w:r>
        <w:rPr>
          <w:rStyle w:val="FontStyle11"/>
          <w:lang w:val="uk-UA" w:eastAsia="uk-UA"/>
        </w:rPr>
        <w:t xml:space="preserve">С. </w:t>
      </w:r>
      <w:r>
        <w:rPr>
          <w:rStyle w:val="FontStyle12"/>
          <w:lang w:val="uk-UA" w:eastAsia="uk-UA"/>
        </w:rPr>
        <w:t>Петренко</w:t>
      </w:r>
    </w:p>
    <w:p w:rsidR="00000000" w:rsidRDefault="00F6153B">
      <w:pPr>
        <w:pStyle w:val="Style1"/>
        <w:widowControl/>
        <w:tabs>
          <w:tab w:val="left" w:leader="dot" w:pos="6931"/>
        </w:tabs>
        <w:spacing w:before="19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Стан енергетичної політики України в сучасних умов</w:t>
      </w:r>
      <w:r>
        <w:rPr>
          <w:rStyle w:val="FontStyle11"/>
          <w:lang w:val="uk-UA" w:eastAsia="uk-UA"/>
        </w:rPr>
        <w:t>ах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264</w:t>
      </w:r>
    </w:p>
    <w:p w:rsidR="00000000" w:rsidRDefault="00F6153B">
      <w:pPr>
        <w:pStyle w:val="Style5"/>
        <w:widowControl/>
        <w:spacing w:before="7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Ю. Ю. </w:t>
      </w:r>
      <w:proofErr w:type="spellStart"/>
      <w:r>
        <w:rPr>
          <w:rStyle w:val="FontStyle12"/>
          <w:lang w:val="uk-UA" w:eastAsia="uk-UA"/>
        </w:rPr>
        <w:t>Симонян</w:t>
      </w:r>
      <w:proofErr w:type="spellEnd"/>
    </w:p>
    <w:p w:rsidR="00000000" w:rsidRDefault="00F6153B">
      <w:pPr>
        <w:pStyle w:val="Style1"/>
        <w:widowControl/>
        <w:tabs>
          <w:tab w:val="left" w:leader="dot" w:pos="6931"/>
        </w:tabs>
        <w:spacing w:before="19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Правова природа корпоративних відносин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268</w:t>
      </w:r>
    </w:p>
    <w:p w:rsidR="00000000" w:rsidRDefault="00F6153B">
      <w:pPr>
        <w:pStyle w:val="Style5"/>
        <w:widowControl/>
        <w:spacing w:before="86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О. В. </w:t>
      </w:r>
      <w:proofErr w:type="spellStart"/>
      <w:r>
        <w:rPr>
          <w:rStyle w:val="FontStyle12"/>
          <w:lang w:val="uk-UA" w:eastAsia="uk-UA"/>
        </w:rPr>
        <w:t>Бігняк</w:t>
      </w:r>
      <w:proofErr w:type="spellEnd"/>
    </w:p>
    <w:p w:rsidR="00000000" w:rsidRDefault="00F6153B">
      <w:pPr>
        <w:pStyle w:val="Style1"/>
        <w:widowControl/>
        <w:tabs>
          <w:tab w:val="left" w:leader="dot" w:pos="6931"/>
        </w:tabs>
        <w:spacing w:before="10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Ділова етика суб'єктів підприємництва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273</w:t>
      </w:r>
    </w:p>
    <w:p w:rsidR="00000000" w:rsidRDefault="00F6153B">
      <w:pPr>
        <w:pStyle w:val="Style6"/>
        <w:widowControl/>
        <w:tabs>
          <w:tab w:val="left" w:pos="211"/>
        </w:tabs>
        <w:spacing w:before="77"/>
        <w:rPr>
          <w:rStyle w:val="FontStyle12"/>
          <w:lang w:val="ru-RU" w:eastAsia="uk-UA"/>
        </w:rPr>
      </w:pPr>
      <w:r>
        <w:rPr>
          <w:rStyle w:val="FontStyle12"/>
          <w:lang w:val="uk-UA" w:eastAsia="uk-UA"/>
        </w:rPr>
        <w:t>B,</w:t>
      </w:r>
      <w:r>
        <w:rPr>
          <w:rStyle w:val="FontStyle12"/>
          <w:lang w:val="uk-UA" w:eastAsia="uk-UA"/>
        </w:rPr>
        <w:tab/>
      </w:r>
      <w:r>
        <w:rPr>
          <w:rStyle w:val="FontStyle12"/>
          <w:lang w:val="ru-RU" w:eastAsia="uk-UA"/>
        </w:rPr>
        <w:t xml:space="preserve">В. </w:t>
      </w:r>
      <w:proofErr w:type="spellStart"/>
      <w:r>
        <w:rPr>
          <w:rStyle w:val="FontStyle12"/>
          <w:lang w:val="ru-RU" w:eastAsia="uk-UA"/>
        </w:rPr>
        <w:t>Доброволъсъка</w:t>
      </w:r>
      <w:proofErr w:type="spellEnd"/>
    </w:p>
    <w:p w:rsidR="00000000" w:rsidRDefault="00F6153B">
      <w:pPr>
        <w:pStyle w:val="Style1"/>
        <w:widowControl/>
        <w:tabs>
          <w:tab w:val="left" w:leader="dot" w:pos="6941"/>
        </w:tabs>
        <w:spacing w:before="29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Правові засади стандартизації та сертифікації в Україні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278</w:t>
      </w:r>
    </w:p>
    <w:p w:rsidR="00000000" w:rsidRDefault="00F6153B">
      <w:pPr>
        <w:pStyle w:val="Style5"/>
        <w:widowControl/>
        <w:spacing w:before="72"/>
        <w:rPr>
          <w:rStyle w:val="FontStyle12"/>
          <w:lang w:val="uk-UA" w:eastAsia="ru-RU"/>
        </w:rPr>
      </w:pPr>
      <w:r>
        <w:rPr>
          <w:rStyle w:val="FontStyle12"/>
          <w:lang w:val="ru-RU" w:eastAsia="ru-RU"/>
        </w:rPr>
        <w:t xml:space="preserve">А. В. </w:t>
      </w:r>
      <w:proofErr w:type="gramStart"/>
      <w:r>
        <w:rPr>
          <w:rStyle w:val="FontStyle12"/>
          <w:lang w:val="ru-RU" w:eastAsia="ru-RU"/>
        </w:rPr>
        <w:t xml:space="preserve">К </w:t>
      </w:r>
      <w:r>
        <w:rPr>
          <w:rStyle w:val="FontStyle12"/>
          <w:spacing w:val="30"/>
          <w:lang w:val="uk-UA" w:eastAsia="ru-RU"/>
        </w:rPr>
        <w:t>ари</w:t>
      </w:r>
      <w:proofErr w:type="gramEnd"/>
      <w:r>
        <w:rPr>
          <w:rStyle w:val="FontStyle12"/>
          <w:lang w:val="uk-UA" w:eastAsia="ru-RU"/>
        </w:rPr>
        <w:t xml:space="preserve"> люк</w:t>
      </w:r>
    </w:p>
    <w:p w:rsidR="00000000" w:rsidRDefault="00F6153B">
      <w:pPr>
        <w:pStyle w:val="Style1"/>
        <w:widowControl/>
        <w:tabs>
          <w:tab w:val="left" w:leader="dot" w:pos="6931"/>
        </w:tabs>
        <w:spacing w:before="29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Посередництво як правова категорія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282</w:t>
      </w:r>
    </w:p>
    <w:p w:rsidR="00000000" w:rsidRDefault="00F6153B">
      <w:pPr>
        <w:pStyle w:val="Style5"/>
        <w:widowControl/>
        <w:spacing w:before="72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II.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2"/>
          <w:spacing w:val="30"/>
          <w:lang w:val="uk-UA" w:eastAsia="uk-UA"/>
        </w:rPr>
        <w:t>II.</w:t>
      </w:r>
      <w:r>
        <w:rPr>
          <w:rStyle w:val="FontStyle12"/>
          <w:lang w:val="uk-UA" w:eastAsia="uk-UA"/>
        </w:rPr>
        <w:t xml:space="preserve"> </w:t>
      </w:r>
      <w:proofErr w:type="spellStart"/>
      <w:r>
        <w:rPr>
          <w:rStyle w:val="FontStyle12"/>
          <w:lang w:val="uk-UA" w:eastAsia="uk-UA"/>
        </w:rPr>
        <w:t>Бааджи</w:t>
      </w:r>
      <w:proofErr w:type="spellEnd"/>
    </w:p>
    <w:p w:rsidR="00000000" w:rsidRDefault="00F6153B">
      <w:pPr>
        <w:pStyle w:val="Style1"/>
        <w:widowControl/>
        <w:spacing w:line="288" w:lineRule="exact"/>
        <w:ind w:firstLine="288"/>
        <w:rPr>
          <w:rStyle w:val="FontStyle12"/>
          <w:lang w:val="uk-UA" w:eastAsia="uk-UA"/>
        </w:rPr>
      </w:pPr>
      <w:r>
        <w:rPr>
          <w:rStyle w:val="FontStyle11"/>
          <w:lang w:val="uk-UA" w:eastAsia="uk-UA"/>
        </w:rPr>
        <w:t xml:space="preserve">Деякі питання визначення підстав відшкодування </w:t>
      </w:r>
      <w:proofErr w:type="spellStart"/>
      <w:r>
        <w:rPr>
          <w:rStyle w:val="FontStyle11"/>
          <w:lang w:val="uk-UA" w:eastAsia="uk-UA"/>
        </w:rPr>
        <w:t>неотриманого</w:t>
      </w:r>
      <w:proofErr w:type="spellEnd"/>
      <w:r>
        <w:rPr>
          <w:rStyle w:val="FontStyle11"/>
          <w:lang w:val="uk-UA" w:eastAsia="uk-UA"/>
        </w:rPr>
        <w:t xml:space="preserve"> прибутку </w:t>
      </w:r>
      <w:r>
        <w:rPr>
          <w:rStyle w:val="FontStyle11"/>
          <w:lang w:val="ru-RU" w:eastAsia="uk-UA"/>
        </w:rPr>
        <w:t xml:space="preserve">. . 288 </w:t>
      </w:r>
      <w:r>
        <w:rPr>
          <w:rStyle w:val="FontStyle12"/>
          <w:spacing w:val="30"/>
          <w:lang w:val="ru-RU" w:eastAsia="uk-UA"/>
        </w:rPr>
        <w:t>К.</w:t>
      </w:r>
      <w:r>
        <w:rPr>
          <w:rStyle w:val="FontStyle12"/>
          <w:lang w:val="ru-RU" w:eastAsia="uk-UA"/>
        </w:rPr>
        <w:t xml:space="preserve"> </w:t>
      </w:r>
      <w:r>
        <w:rPr>
          <w:rStyle w:val="FontStyle12"/>
          <w:spacing w:val="30"/>
          <w:lang w:val="uk-UA" w:eastAsia="uk-UA"/>
        </w:rPr>
        <w:t>М.</w:t>
      </w:r>
      <w:r>
        <w:rPr>
          <w:rStyle w:val="FontStyle12"/>
          <w:lang w:val="uk-UA" w:eastAsia="uk-UA"/>
        </w:rPr>
        <w:t xml:space="preserve"> Лаврова</w:t>
      </w:r>
    </w:p>
    <w:p w:rsidR="00000000" w:rsidRDefault="00F6153B">
      <w:pPr>
        <w:pStyle w:val="Style1"/>
        <w:widowControl/>
        <w:tabs>
          <w:tab w:val="left" w:leader="dot" w:pos="6931"/>
        </w:tabs>
        <w:spacing w:before="5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Питання права власності на новостворену нерухомість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294</w:t>
      </w:r>
    </w:p>
    <w:p w:rsidR="00000000" w:rsidRDefault="00F6153B">
      <w:pPr>
        <w:pStyle w:val="Style5"/>
        <w:widowControl/>
        <w:spacing w:before="77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Я.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2"/>
          <w:spacing w:val="30"/>
          <w:lang w:val="uk-UA" w:eastAsia="uk-UA"/>
        </w:rPr>
        <w:t>В.</w:t>
      </w:r>
      <w:r>
        <w:rPr>
          <w:rStyle w:val="FontStyle12"/>
          <w:lang w:val="uk-UA" w:eastAsia="uk-UA"/>
        </w:rPr>
        <w:t xml:space="preserve"> </w:t>
      </w:r>
      <w:proofErr w:type="spellStart"/>
      <w:r>
        <w:rPr>
          <w:rStyle w:val="FontStyle12"/>
          <w:lang w:val="uk-UA" w:eastAsia="uk-UA"/>
        </w:rPr>
        <w:t>Петруненко</w:t>
      </w:r>
      <w:proofErr w:type="spellEnd"/>
    </w:p>
    <w:p w:rsidR="00000000" w:rsidRDefault="00F6153B">
      <w:pPr>
        <w:pStyle w:val="Style1"/>
        <w:widowControl/>
        <w:spacing w:before="19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Теоретико-методологічні засади системи державних закупівель в Україні </w:t>
      </w:r>
      <w:r>
        <w:rPr>
          <w:rStyle w:val="FontStyle11"/>
          <w:lang w:val="ru-RU" w:eastAsia="uk-UA"/>
        </w:rPr>
        <w:t>. , . 299</w:t>
      </w:r>
    </w:p>
    <w:p w:rsidR="00000000" w:rsidRPr="00F6153B" w:rsidRDefault="00F6153B">
      <w:pPr>
        <w:pStyle w:val="Style3"/>
        <w:widowControl/>
        <w:spacing w:line="240" w:lineRule="exact"/>
        <w:jc w:val="center"/>
        <w:rPr>
          <w:sz w:val="20"/>
          <w:szCs w:val="20"/>
          <w:lang w:val="ru-RU"/>
        </w:rPr>
      </w:pPr>
    </w:p>
    <w:p w:rsidR="00000000" w:rsidRDefault="00F6153B">
      <w:pPr>
        <w:pStyle w:val="Style3"/>
        <w:widowControl/>
        <w:spacing w:before="125"/>
        <w:jc w:val="center"/>
        <w:rPr>
          <w:rStyle w:val="FontStyle11"/>
          <w:spacing w:val="20"/>
          <w:lang w:val="ru-RU" w:eastAsia="uk-UA"/>
        </w:rPr>
      </w:pPr>
      <w:r>
        <w:rPr>
          <w:rStyle w:val="FontStyle11"/>
          <w:spacing w:val="20"/>
          <w:lang w:val="uk-UA" w:eastAsia="uk-UA"/>
        </w:rPr>
        <w:t>Розділ</w:t>
      </w:r>
      <w:r>
        <w:rPr>
          <w:rStyle w:val="FontStyle11"/>
          <w:lang w:val="uk-UA" w:eastAsia="uk-UA"/>
        </w:rPr>
        <w:t xml:space="preserve"> </w:t>
      </w:r>
      <w:r>
        <w:rPr>
          <w:rStyle w:val="FontStyle11"/>
          <w:spacing w:val="20"/>
          <w:lang w:val="ru-RU" w:eastAsia="uk-UA"/>
        </w:rPr>
        <w:t>5</w:t>
      </w:r>
    </w:p>
    <w:p w:rsidR="00000000" w:rsidRDefault="00F6153B">
      <w:pPr>
        <w:pStyle w:val="Style8"/>
        <w:widowControl/>
        <w:rPr>
          <w:rStyle w:val="FontStyle12"/>
          <w:lang w:val="uk-UA" w:eastAsia="uk-UA"/>
        </w:rPr>
      </w:pPr>
      <w:r>
        <w:rPr>
          <w:rStyle w:val="FontStyle11"/>
          <w:lang w:val="uk-UA" w:eastAsia="uk-UA"/>
        </w:rPr>
        <w:t xml:space="preserve">АКТУАЛЬНІ 1ШТАННЯ ЦИВІЛЬНОГО ПРОЦЕСУ В УКРАЇНІ </w:t>
      </w:r>
      <w:r>
        <w:rPr>
          <w:rStyle w:val="FontStyle12"/>
          <w:spacing w:val="30"/>
          <w:lang w:val="uk-UA" w:eastAsia="uk-UA"/>
        </w:rPr>
        <w:t>Л.</w:t>
      </w:r>
      <w:r>
        <w:rPr>
          <w:rStyle w:val="FontStyle12"/>
          <w:lang w:val="uk-UA" w:eastAsia="uk-UA"/>
        </w:rPr>
        <w:t xml:space="preserve"> В. Діденко</w:t>
      </w:r>
    </w:p>
    <w:p w:rsidR="00000000" w:rsidRDefault="00F6153B">
      <w:pPr>
        <w:pStyle w:val="Style1"/>
        <w:widowControl/>
        <w:tabs>
          <w:tab w:val="left" w:leader="dot" w:pos="6936"/>
        </w:tabs>
        <w:spacing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До питання про поняття цивільно-процесуальних правовідносин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309</w:t>
      </w:r>
    </w:p>
    <w:p w:rsidR="00000000" w:rsidRDefault="00F6153B">
      <w:pPr>
        <w:pStyle w:val="Style6"/>
        <w:widowControl/>
        <w:tabs>
          <w:tab w:val="left" w:pos="211"/>
        </w:tabs>
        <w:spacing w:before="77"/>
        <w:rPr>
          <w:rStyle w:val="FontStyle12"/>
          <w:lang w:val="uk-UA" w:eastAsia="uk-UA"/>
        </w:rPr>
      </w:pPr>
      <w:r>
        <w:rPr>
          <w:rStyle w:val="FontStyle13"/>
          <w:lang w:val="uk-UA" w:eastAsia="uk-UA"/>
        </w:rPr>
        <w:t>C.</w:t>
      </w:r>
      <w:r>
        <w:rPr>
          <w:rStyle w:val="FontStyle13"/>
          <w:lang w:val="uk-UA" w:eastAsia="uk-UA"/>
        </w:rPr>
        <w:tab/>
      </w:r>
      <w:r>
        <w:rPr>
          <w:rStyle w:val="FontStyle12"/>
          <w:lang w:val="uk-UA" w:eastAsia="uk-UA"/>
        </w:rPr>
        <w:t xml:space="preserve">А. </w:t>
      </w:r>
      <w:proofErr w:type="spellStart"/>
      <w:r>
        <w:rPr>
          <w:rStyle w:val="FontStyle12"/>
          <w:lang w:val="uk-UA" w:eastAsia="uk-UA"/>
        </w:rPr>
        <w:t>Чванкін</w:t>
      </w:r>
      <w:proofErr w:type="spellEnd"/>
    </w:p>
    <w:p w:rsidR="00000000" w:rsidRDefault="00F6153B">
      <w:pPr>
        <w:pStyle w:val="Style1"/>
        <w:widowControl/>
        <w:tabs>
          <w:tab w:val="left" w:leader="dot" w:pos="6931"/>
        </w:tabs>
        <w:spacing w:before="29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Особливості фіксування цивільного процесу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312</w:t>
      </w:r>
    </w:p>
    <w:p w:rsidR="00000000" w:rsidRDefault="00F6153B">
      <w:pPr>
        <w:pStyle w:val="Style5"/>
        <w:widowControl/>
        <w:spacing w:before="67"/>
        <w:rPr>
          <w:rStyle w:val="FontStyle12"/>
          <w:lang w:val="ru-RU" w:eastAsia="ru-RU"/>
        </w:rPr>
      </w:pPr>
      <w:r>
        <w:rPr>
          <w:rStyle w:val="FontStyle12"/>
          <w:spacing w:val="30"/>
          <w:lang w:val="ru-RU" w:eastAsia="ru-RU"/>
        </w:rPr>
        <w:t>/.</w:t>
      </w:r>
      <w:r>
        <w:rPr>
          <w:rStyle w:val="FontStyle12"/>
          <w:lang w:val="ru-RU" w:eastAsia="ru-RU"/>
        </w:rPr>
        <w:t xml:space="preserve"> </w:t>
      </w:r>
      <w:proofErr w:type="gramStart"/>
      <w:r>
        <w:rPr>
          <w:rStyle w:val="FontStyle12"/>
          <w:lang w:val="uk-UA" w:eastAsia="ru-RU"/>
        </w:rPr>
        <w:t>В</w:t>
      </w:r>
      <w:proofErr w:type="gramEnd"/>
      <w:r>
        <w:rPr>
          <w:rStyle w:val="FontStyle12"/>
          <w:lang w:val="uk-UA" w:eastAsia="ru-RU"/>
        </w:rPr>
        <w:t xml:space="preserve">, </w:t>
      </w:r>
      <w:r>
        <w:rPr>
          <w:rStyle w:val="FontStyle12"/>
          <w:lang w:val="ru-RU" w:eastAsia="ru-RU"/>
        </w:rPr>
        <w:t>Андропов</w:t>
      </w:r>
    </w:p>
    <w:p w:rsidR="00000000" w:rsidRDefault="00F6153B">
      <w:pPr>
        <w:pStyle w:val="Style1"/>
        <w:widowControl/>
        <w:tabs>
          <w:tab w:val="left" w:leader="dot" w:pos="6931"/>
        </w:tabs>
        <w:spacing w:before="19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Вимога про публічність рішення су</w:t>
      </w:r>
      <w:r>
        <w:rPr>
          <w:rStyle w:val="FontStyle11"/>
          <w:lang w:val="uk-UA" w:eastAsia="uk-UA"/>
        </w:rPr>
        <w:t xml:space="preserve">ду в цивільному процесі України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316</w:t>
      </w:r>
    </w:p>
    <w:p w:rsidR="00000000" w:rsidRDefault="00F6153B">
      <w:pPr>
        <w:pStyle w:val="Style5"/>
        <w:widowControl/>
        <w:spacing w:before="86"/>
        <w:rPr>
          <w:rStyle w:val="FontStyle12"/>
          <w:lang w:val="ru-RU" w:eastAsia="ru-RU"/>
        </w:rPr>
      </w:pPr>
      <w:r>
        <w:rPr>
          <w:rStyle w:val="FontStyle12"/>
          <w:spacing w:val="30"/>
          <w:lang w:val="ru-RU" w:eastAsia="ru-RU"/>
        </w:rPr>
        <w:t>Т.</w:t>
      </w:r>
      <w:r>
        <w:rPr>
          <w:rStyle w:val="FontStyle12"/>
          <w:lang w:val="ru-RU" w:eastAsia="ru-RU"/>
        </w:rPr>
        <w:t xml:space="preserve"> В. Докука</w:t>
      </w:r>
    </w:p>
    <w:p w:rsidR="00000000" w:rsidRDefault="00F6153B">
      <w:pPr>
        <w:pStyle w:val="Style1"/>
        <w:widowControl/>
        <w:tabs>
          <w:tab w:val="left" w:leader="dot" w:pos="6936"/>
        </w:tabs>
        <w:spacing w:before="19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>Питання процесуального розгляду справ про відшкодування шкоди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320</w:t>
      </w:r>
    </w:p>
    <w:p w:rsidR="00000000" w:rsidRDefault="00F6153B">
      <w:pPr>
        <w:pStyle w:val="Style5"/>
        <w:widowControl/>
        <w:spacing w:before="82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Л.</w:t>
      </w:r>
      <w:r>
        <w:rPr>
          <w:rStyle w:val="FontStyle12"/>
          <w:lang w:val="uk-UA" w:eastAsia="uk-UA"/>
        </w:rPr>
        <w:t xml:space="preserve"> А. </w:t>
      </w:r>
      <w:proofErr w:type="spellStart"/>
      <w:r>
        <w:rPr>
          <w:rStyle w:val="FontStyle12"/>
          <w:lang w:val="uk-UA" w:eastAsia="uk-UA"/>
        </w:rPr>
        <w:t>Островська</w:t>
      </w:r>
      <w:proofErr w:type="spellEnd"/>
    </w:p>
    <w:p w:rsidR="00000000" w:rsidRDefault="00F6153B">
      <w:pPr>
        <w:pStyle w:val="Style1"/>
        <w:widowControl/>
        <w:tabs>
          <w:tab w:val="left" w:leader="dot" w:pos="6931"/>
        </w:tabs>
        <w:spacing w:before="14" w:line="240" w:lineRule="auto"/>
        <w:ind w:left="288" w:firstLine="0"/>
        <w:jc w:val="left"/>
        <w:rPr>
          <w:rStyle w:val="FontStyle11"/>
          <w:lang w:val="ru-RU" w:eastAsia="uk-UA"/>
        </w:rPr>
      </w:pPr>
      <w:r>
        <w:rPr>
          <w:rStyle w:val="FontStyle11"/>
          <w:lang w:val="uk-UA" w:eastAsia="uk-UA"/>
        </w:rPr>
        <w:t xml:space="preserve">Непрямі (похідні) позови кредиторів українських моряків   </w:t>
      </w:r>
      <w:r>
        <w:rPr>
          <w:rStyle w:val="FontStyle11"/>
          <w:lang w:val="uk-UA" w:eastAsia="uk-UA"/>
        </w:rPr>
        <w:tab/>
      </w:r>
      <w:r>
        <w:rPr>
          <w:rStyle w:val="FontStyle11"/>
          <w:lang w:val="ru-RU" w:eastAsia="uk-UA"/>
        </w:rPr>
        <w:t>324</w:t>
      </w:r>
    </w:p>
    <w:p w:rsidR="00000000" w:rsidRDefault="00F6153B">
      <w:pPr>
        <w:pStyle w:val="Style5"/>
        <w:widowControl/>
        <w:spacing w:before="62" w:line="230" w:lineRule="exact"/>
        <w:rPr>
          <w:rStyle w:val="FontStyle12"/>
          <w:lang w:val="uk-UA" w:eastAsia="uk-UA"/>
        </w:rPr>
      </w:pPr>
      <w:r>
        <w:rPr>
          <w:rStyle w:val="FontStyle12"/>
          <w:spacing w:val="30"/>
          <w:lang w:val="uk-UA" w:eastAsia="uk-UA"/>
        </w:rPr>
        <w:t>А.</w:t>
      </w:r>
      <w:r>
        <w:rPr>
          <w:rStyle w:val="FontStyle12"/>
          <w:lang w:val="uk-UA" w:eastAsia="uk-UA"/>
        </w:rPr>
        <w:t xml:space="preserve"> </w:t>
      </w:r>
      <w:r>
        <w:rPr>
          <w:rStyle w:val="FontStyle12"/>
          <w:spacing w:val="50"/>
          <w:lang w:val="uk-UA" w:eastAsia="uk-UA"/>
        </w:rPr>
        <w:t>М.</w:t>
      </w:r>
      <w:r>
        <w:rPr>
          <w:rStyle w:val="FontStyle12"/>
          <w:lang w:val="uk-UA" w:eastAsia="uk-UA"/>
        </w:rPr>
        <w:t xml:space="preserve"> Притула</w:t>
      </w:r>
    </w:p>
    <w:p w:rsidR="00000000" w:rsidRDefault="00F6153B">
      <w:pPr>
        <w:pStyle w:val="Style1"/>
        <w:widowControl/>
        <w:spacing w:line="230" w:lineRule="exact"/>
        <w:ind w:left="288" w:firstLine="0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Кримінально-правова юрисдикція України у викл</w:t>
      </w:r>
      <w:r>
        <w:rPr>
          <w:rStyle w:val="FontStyle11"/>
          <w:lang w:val="uk-UA" w:eastAsia="uk-UA"/>
        </w:rPr>
        <w:t>ючній</w:t>
      </w:r>
    </w:p>
    <w:p w:rsidR="00000000" w:rsidRPr="00F6153B" w:rsidRDefault="00F6153B">
      <w:pPr>
        <w:pStyle w:val="Style1"/>
        <w:widowControl/>
        <w:tabs>
          <w:tab w:val="left" w:leader="dot" w:pos="6931"/>
        </w:tabs>
        <w:spacing w:line="230" w:lineRule="exact"/>
        <w:ind w:left="288" w:firstLine="0"/>
        <w:jc w:val="left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(морській) економічній зоні</w:t>
      </w:r>
      <w:r>
        <w:rPr>
          <w:rStyle w:val="FontStyle11"/>
          <w:lang w:val="uk-UA" w:eastAsia="uk-UA"/>
        </w:rPr>
        <w:tab/>
      </w:r>
      <w:r w:rsidRPr="00F6153B">
        <w:rPr>
          <w:rStyle w:val="FontStyle11"/>
          <w:lang w:val="uk-UA" w:eastAsia="uk-UA"/>
        </w:rPr>
        <w:t>328</w:t>
      </w:r>
    </w:p>
    <w:p w:rsidR="00F6153B" w:rsidRPr="00F6153B" w:rsidRDefault="00F6153B">
      <w:pPr>
        <w:pStyle w:val="Style3"/>
        <w:widowControl/>
        <w:tabs>
          <w:tab w:val="left" w:leader="dot" w:pos="6931"/>
        </w:tabs>
        <w:spacing w:before="130"/>
        <w:rPr>
          <w:rStyle w:val="FontStyle11"/>
          <w:lang w:val="uk-UA" w:eastAsia="uk-UA"/>
        </w:rPr>
      </w:pPr>
      <w:r>
        <w:rPr>
          <w:rStyle w:val="FontStyle11"/>
          <w:lang w:val="uk-UA" w:eastAsia="uk-UA"/>
        </w:rPr>
        <w:t>Паші автори</w:t>
      </w:r>
      <w:r>
        <w:rPr>
          <w:rStyle w:val="FontStyle11"/>
          <w:lang w:val="uk-UA" w:eastAsia="uk-UA"/>
        </w:rPr>
        <w:tab/>
      </w:r>
      <w:r w:rsidRPr="00F6153B">
        <w:rPr>
          <w:rStyle w:val="FontStyle11"/>
          <w:lang w:val="uk-UA" w:eastAsia="uk-UA"/>
        </w:rPr>
        <w:t>333</w:t>
      </w:r>
    </w:p>
    <w:sectPr w:rsidR="00F6153B" w:rsidRPr="00F6153B">
      <w:type w:val="continuous"/>
      <w:pgSz w:w="16837" w:h="23810"/>
      <w:pgMar w:top="4298" w:right="4872" w:bottom="1440" w:left="461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3B" w:rsidRDefault="00F6153B">
      <w:r>
        <w:separator/>
      </w:r>
    </w:p>
  </w:endnote>
  <w:endnote w:type="continuationSeparator" w:id="0">
    <w:p w:rsidR="00F6153B" w:rsidRDefault="00F6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153B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153B">
    <w:pPr>
      <w:pStyle w:val="Style3"/>
      <w:widowControl/>
      <w:jc w:val="right"/>
      <w:rPr>
        <w:rStyle w:val="FontStyle11"/>
        <w:lang w:val="ru-RU" w:eastAsia="ru-RU"/>
      </w:rPr>
    </w:pPr>
    <w:r>
      <w:rPr>
        <w:rStyle w:val="FontStyle11"/>
        <w:lang w:val="ru-RU" w:eastAsia="ru-RU"/>
      </w:rPr>
      <w:t>245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153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3B" w:rsidRDefault="00F6153B">
      <w:r>
        <w:separator/>
      </w:r>
    </w:p>
  </w:footnote>
  <w:footnote w:type="continuationSeparator" w:id="0">
    <w:p w:rsidR="00F6153B" w:rsidRDefault="00F61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3B"/>
    <w:rsid w:val="00F6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3" w:lineRule="exact"/>
      <w:ind w:firstLine="278"/>
      <w:jc w:val="both"/>
    </w:pPr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461" w:lineRule="exact"/>
      <w:ind w:firstLine="749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451" w:lineRule="exact"/>
      <w:ind w:firstLine="1397"/>
    </w:pPr>
  </w:style>
  <w:style w:type="paragraph" w:customStyle="1" w:styleId="Style8">
    <w:name w:val="Style8"/>
    <w:basedOn w:val="a"/>
    <w:uiPriority w:val="99"/>
    <w:pPr>
      <w:spacing w:line="461" w:lineRule="exact"/>
      <w:ind w:firstLine="912"/>
    </w:pPr>
  </w:style>
  <w:style w:type="paragraph" w:customStyle="1" w:styleId="Style9">
    <w:name w:val="Style9"/>
    <w:basedOn w:val="a"/>
    <w:uiPriority w:val="99"/>
    <w:pPr>
      <w:spacing w:line="456" w:lineRule="exact"/>
      <w:ind w:firstLine="59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Segoe UI" w:hAnsi="Segoe UI" w:cs="Segoe U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3" w:lineRule="exact"/>
      <w:ind w:firstLine="278"/>
      <w:jc w:val="both"/>
    </w:pPr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461" w:lineRule="exact"/>
      <w:ind w:firstLine="749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451" w:lineRule="exact"/>
      <w:ind w:firstLine="1397"/>
    </w:pPr>
  </w:style>
  <w:style w:type="paragraph" w:customStyle="1" w:styleId="Style8">
    <w:name w:val="Style8"/>
    <w:basedOn w:val="a"/>
    <w:uiPriority w:val="99"/>
    <w:pPr>
      <w:spacing w:line="461" w:lineRule="exact"/>
      <w:ind w:firstLine="912"/>
    </w:pPr>
  </w:style>
  <w:style w:type="paragraph" w:customStyle="1" w:styleId="Style9">
    <w:name w:val="Style9"/>
    <w:basedOn w:val="a"/>
    <w:uiPriority w:val="99"/>
    <w:pPr>
      <w:spacing w:line="456" w:lineRule="exact"/>
      <w:ind w:firstLine="59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ÀÏÄÏ_22_1.p65</dc:title>
  <dc:subject/>
  <dc:creator>User</dc:creator>
  <cp:keywords/>
  <dc:description/>
  <cp:lastModifiedBy>User</cp:lastModifiedBy>
  <cp:revision>1</cp:revision>
  <dcterms:created xsi:type="dcterms:W3CDTF">2014-01-31T20:51:00Z</dcterms:created>
  <dcterms:modified xsi:type="dcterms:W3CDTF">2014-01-31T20:51:00Z</dcterms:modified>
</cp:coreProperties>
</file>